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58"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9"/>
        <w:gridCol w:w="55"/>
        <w:gridCol w:w="1130"/>
        <w:gridCol w:w="5654"/>
        <w:gridCol w:w="540"/>
        <w:gridCol w:w="1660"/>
      </w:tblGrid>
      <w:tr w:rsidR="00057C2E" w:rsidRPr="00864CC2" w14:paraId="2AF2B25B" w14:textId="77777777" w:rsidTr="003E15D1">
        <w:trPr>
          <w:trHeight w:val="1008"/>
          <w:jc w:val="center"/>
        </w:trPr>
        <w:tc>
          <w:tcPr>
            <w:tcW w:w="1134" w:type="pct"/>
            <w:gridSpan w:val="3"/>
            <w:tcBorders>
              <w:bottom w:val="single" w:sz="18" w:space="0" w:color="000000"/>
            </w:tcBorders>
          </w:tcPr>
          <w:p w14:paraId="703AD947" w14:textId="77777777" w:rsidR="005A39D8" w:rsidRPr="003045BD" w:rsidRDefault="005A3CCF" w:rsidP="009269EE">
            <w:pPr>
              <w:pStyle w:val="Header"/>
              <w:tabs>
                <w:tab w:val="clear" w:pos="4680"/>
              </w:tabs>
              <w:spacing w:line="320" w:lineRule="exact"/>
              <w:rPr>
                <w:rFonts w:ascii="Arial" w:hAnsi="Arial" w:cs="Arial"/>
                <w:noProof/>
                <w:kern w:val="18"/>
              </w:rPr>
            </w:pPr>
            <w:r w:rsidRPr="003045BD">
              <w:rPr>
                <w:rFonts w:ascii="Arial" w:hAnsi="Arial" w:cs="Arial"/>
                <w:noProof/>
                <w:kern w:val="18"/>
              </w:rPr>
              <w:drawing>
                <wp:anchor distT="0" distB="0" distL="114300" distR="114300" simplePos="0" relativeHeight="251658240" behindDoc="0" locked="0" layoutInCell="1" allowOverlap="1" wp14:anchorId="2021F231" wp14:editId="5155090F">
                  <wp:simplePos x="0" y="0"/>
                  <wp:positionH relativeFrom="column">
                    <wp:posOffset>3438</wp:posOffset>
                  </wp:positionH>
                  <wp:positionV relativeFrom="paragraph">
                    <wp:posOffset>-123190</wp:posOffset>
                  </wp:positionV>
                  <wp:extent cx="1376045" cy="744855"/>
                  <wp:effectExtent l="0" t="0" r="0" b="0"/>
                  <wp:wrapNone/>
                  <wp:docPr id="1" name="Picture 1"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045" cy="744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6" w:type="pct"/>
            <w:gridSpan w:val="3"/>
            <w:tcBorders>
              <w:bottom w:val="single" w:sz="18" w:space="0" w:color="000000"/>
            </w:tcBorders>
            <w:vAlign w:val="bottom"/>
          </w:tcPr>
          <w:p w14:paraId="1CAE642B" w14:textId="77777777" w:rsidR="00484063" w:rsidRPr="00A809C3" w:rsidRDefault="00484063" w:rsidP="00484063">
            <w:pPr>
              <w:autoSpaceDE w:val="0"/>
              <w:autoSpaceDN w:val="0"/>
              <w:adjustRightInd w:val="0"/>
              <w:rPr>
                <w:rFonts w:ascii="Franklin Gothic Demi" w:hAnsi="Franklin Gothic Demi" w:cs="Arial"/>
                <w:sz w:val="32"/>
                <w:szCs w:val="32"/>
              </w:rPr>
            </w:pPr>
            <w:r w:rsidRPr="00A809C3">
              <w:rPr>
                <w:rFonts w:ascii="Franklin Gothic Demi" w:hAnsi="Franklin Gothic Demi" w:cs="Arial"/>
                <w:sz w:val="32"/>
                <w:szCs w:val="32"/>
              </w:rPr>
              <w:t xml:space="preserve">Spokane Head Start/ECEAP/EHS </w:t>
            </w:r>
          </w:p>
          <w:p w14:paraId="69458455" w14:textId="77777777" w:rsidR="005A39D8" w:rsidRPr="003045BD" w:rsidRDefault="00D51C9A" w:rsidP="00484063">
            <w:pPr>
              <w:rPr>
                <w:rFonts w:ascii="Arial" w:hAnsi="Arial" w:cs="Arial"/>
                <w:b/>
                <w:sz w:val="22"/>
                <w:szCs w:val="22"/>
              </w:rPr>
            </w:pPr>
            <w:r>
              <w:rPr>
                <w:rFonts w:ascii="Franklin Gothic Demi" w:hAnsi="Franklin Gothic Demi" w:cs="Arial"/>
                <w:sz w:val="32"/>
                <w:szCs w:val="32"/>
              </w:rPr>
              <w:t>DIRECTIVE REGARDING WORK HOURS, LEAVE USAGE AND WORK ATTENDANCE</w:t>
            </w:r>
          </w:p>
        </w:tc>
      </w:tr>
      <w:tr w:rsidR="00E57059" w:rsidRPr="00D916F8" w14:paraId="15761F82" w14:textId="77777777" w:rsidTr="00D612E1">
        <w:trPr>
          <w:trHeight w:val="144"/>
          <w:jc w:val="center"/>
        </w:trPr>
        <w:tc>
          <w:tcPr>
            <w:tcW w:w="5000" w:type="pct"/>
            <w:gridSpan w:val="6"/>
            <w:tcBorders>
              <w:top w:val="nil"/>
              <w:bottom w:val="nil"/>
            </w:tcBorders>
            <w:vAlign w:val="bottom"/>
          </w:tcPr>
          <w:p w14:paraId="3BB1221A" w14:textId="77777777" w:rsidR="00E57059" w:rsidRPr="003045BD" w:rsidRDefault="00E57059" w:rsidP="00E95E92">
            <w:pPr>
              <w:pStyle w:val="Header"/>
              <w:tabs>
                <w:tab w:val="clear" w:pos="4680"/>
                <w:tab w:val="right" w:pos="8168"/>
              </w:tabs>
              <w:rPr>
                <w:rFonts w:ascii="Arial" w:hAnsi="Arial" w:cs="Arial"/>
                <w:bCs/>
              </w:rPr>
            </w:pPr>
          </w:p>
        </w:tc>
      </w:tr>
      <w:tr w:rsidR="007E1BDA" w:rsidRPr="00B55C23" w14:paraId="20B985EB" w14:textId="77777777" w:rsidTr="00B95ABB">
        <w:trPr>
          <w:trHeight w:val="288"/>
          <w:jc w:val="center"/>
        </w:trPr>
        <w:tc>
          <w:tcPr>
            <w:tcW w:w="5000" w:type="pct"/>
            <w:gridSpan w:val="6"/>
            <w:tcBorders>
              <w:top w:val="nil"/>
              <w:bottom w:val="nil"/>
            </w:tcBorders>
            <w:shd w:val="clear" w:color="auto" w:fill="auto"/>
            <w:vAlign w:val="center"/>
          </w:tcPr>
          <w:p w14:paraId="6FA36C74" w14:textId="77777777" w:rsidR="00454B3F" w:rsidRDefault="00454B3F" w:rsidP="00454B3F">
            <w:pPr>
              <w:rPr>
                <w:rFonts w:ascii="Arial" w:hAnsi="Arial" w:cs="Arial"/>
                <w:i/>
              </w:rPr>
            </w:pPr>
            <w:r w:rsidRPr="00B55C23">
              <w:rPr>
                <w:rFonts w:ascii="Arial" w:hAnsi="Arial" w:cs="Arial"/>
                <w:i/>
              </w:rPr>
              <w:t>The following is a management directive specific to all CCS Head Start (HS)/ ECEAP/Early Head Start (EHS) staff and is made in addition to and clarification of those directives and agreements outlined in Community Colleges of Spokane (CCS) Administrative Procedures 2.40.01-A, B, and C, and the State Master Contract.</w:t>
            </w:r>
          </w:p>
          <w:p w14:paraId="6B84A11D" w14:textId="77777777" w:rsidR="00504EBF" w:rsidRPr="00504EBF" w:rsidRDefault="00504EBF" w:rsidP="00454B3F">
            <w:pPr>
              <w:rPr>
                <w:rFonts w:ascii="Arial" w:hAnsi="Arial" w:cs="Arial"/>
                <w:color w:val="000000"/>
              </w:rPr>
            </w:pPr>
          </w:p>
          <w:p w14:paraId="5A25C2DB" w14:textId="77777777" w:rsidR="00454B3F" w:rsidRPr="00B55C23" w:rsidRDefault="00454B3F" w:rsidP="00454B3F">
            <w:pPr>
              <w:rPr>
                <w:rFonts w:ascii="Arial" w:hAnsi="Arial" w:cs="Arial"/>
                <w:color w:val="000000"/>
              </w:rPr>
            </w:pPr>
            <w:r w:rsidRPr="00B55C23">
              <w:rPr>
                <w:rFonts w:ascii="Arial" w:hAnsi="Arial" w:cs="Arial"/>
                <w:color w:val="000000"/>
              </w:rPr>
              <w:t xml:space="preserve">Staff attendance is critical to fulfilling the HS/ECEAP/EHS mission.  Consistent staff attendance provides continuity of care, supports daily routines for enrolled families and children, and ensures operational support to staff in providing quality service delivery per Head Start and ECEAP Performance Standards.  </w:t>
            </w:r>
          </w:p>
          <w:p w14:paraId="75B125FE" w14:textId="77777777" w:rsidR="00454B3F" w:rsidRPr="00B55C23" w:rsidRDefault="00454B3F" w:rsidP="00454B3F">
            <w:pPr>
              <w:rPr>
                <w:rFonts w:ascii="Arial" w:hAnsi="Arial" w:cs="Arial"/>
                <w:color w:val="000000"/>
              </w:rPr>
            </w:pPr>
          </w:p>
          <w:p w14:paraId="280B8AB2" w14:textId="77777777" w:rsidR="00454B3F" w:rsidRPr="00B55C23" w:rsidRDefault="00454B3F" w:rsidP="00454B3F">
            <w:pPr>
              <w:rPr>
                <w:rFonts w:ascii="Arial" w:hAnsi="Arial" w:cs="Arial"/>
                <w:color w:val="000000"/>
              </w:rPr>
            </w:pPr>
            <w:r w:rsidRPr="00B55C23">
              <w:rPr>
                <w:rFonts w:ascii="Arial" w:hAnsi="Arial" w:cs="Arial"/>
                <w:color w:val="000000"/>
              </w:rPr>
              <w:t xml:space="preserve">Rules governing working hours and leave use are outlined in the current collective bargaining agreement (CBA) and/or Administrative Procedure covering your position.  The CBA also provides CCS the right to direct its workforce.  This includes the right to develop and enforce policy, procedure, and work methods determined reasonable to the operation of CCS, including HS/ECEAP/EHS, provided those rules are not in violation of the CBA.  Employees are, in turn, obligated to comply with these policies, procedures and work methods.  </w:t>
            </w:r>
          </w:p>
          <w:p w14:paraId="5DD4873C" w14:textId="77777777" w:rsidR="00454B3F" w:rsidRPr="00B55C23" w:rsidRDefault="00454B3F" w:rsidP="00454B3F">
            <w:pPr>
              <w:rPr>
                <w:rFonts w:ascii="Arial" w:hAnsi="Arial" w:cs="Arial"/>
                <w:color w:val="000000"/>
                <w:u w:val="single"/>
              </w:rPr>
            </w:pPr>
          </w:p>
          <w:p w14:paraId="3D54E7F5" w14:textId="77777777" w:rsidR="00454B3F" w:rsidRPr="00B55C23" w:rsidRDefault="00454B3F" w:rsidP="00454B3F">
            <w:pPr>
              <w:rPr>
                <w:rFonts w:ascii="Arial" w:hAnsi="Arial" w:cs="Arial"/>
                <w:color w:val="000000"/>
              </w:rPr>
            </w:pPr>
            <w:r w:rsidRPr="00B55C23">
              <w:rPr>
                <w:rFonts w:ascii="Arial" w:hAnsi="Arial" w:cs="Arial"/>
                <w:color w:val="000000"/>
              </w:rPr>
              <w:t>There are protocols that have been developed for use within CCS HS/ECEAP/EHS that are unique to our work setting and are necessary for the safe, efficient and effective operation of our programs.  These protocols are managerial directives and, as indicated above, you are obligated to comply with them.  These directives include the following:</w:t>
            </w:r>
          </w:p>
          <w:p w14:paraId="7D536FB3" w14:textId="77777777" w:rsidR="00BE711C" w:rsidRPr="00B55C23" w:rsidRDefault="00BE711C" w:rsidP="00BE711C">
            <w:pPr>
              <w:rPr>
                <w:rFonts w:ascii="Arial" w:hAnsi="Arial" w:cs="Arial"/>
              </w:rPr>
            </w:pPr>
          </w:p>
          <w:p w14:paraId="04F13418" w14:textId="77777777" w:rsidR="00A26EA6" w:rsidRPr="00B55C23" w:rsidRDefault="00A26EA6" w:rsidP="00A26EA6">
            <w:pPr>
              <w:rPr>
                <w:rFonts w:ascii="Arial" w:hAnsi="Arial" w:cs="Arial"/>
                <w:color w:val="000000"/>
              </w:rPr>
            </w:pPr>
            <w:r w:rsidRPr="00B55C23">
              <w:rPr>
                <w:rFonts w:ascii="Arial" w:hAnsi="Arial" w:cs="Arial"/>
                <w:color w:val="000000"/>
                <w:u w:val="single"/>
              </w:rPr>
              <w:t>Leave reporting:</w:t>
            </w:r>
          </w:p>
          <w:p w14:paraId="34683F2E" w14:textId="77777777" w:rsidR="00A26EA6" w:rsidRPr="00B55C23" w:rsidRDefault="00A26EA6" w:rsidP="00A26EA6">
            <w:pPr>
              <w:numPr>
                <w:ilvl w:val="0"/>
                <w:numId w:val="24"/>
              </w:numPr>
              <w:ind w:left="720"/>
              <w:rPr>
                <w:rFonts w:ascii="Arial" w:hAnsi="Arial" w:cs="Arial"/>
                <w:color w:val="000000"/>
              </w:rPr>
            </w:pPr>
            <w:r w:rsidRPr="00B55C23">
              <w:rPr>
                <w:rFonts w:ascii="Arial" w:hAnsi="Arial" w:cs="Arial"/>
                <w:color w:val="000000"/>
              </w:rPr>
              <w:t>All leave must be approved, in advance if possible, by your immediate supervisor or, in his/her absence, by his/her alternate before leave can be entered into the CCS automated leave reporting system (computer).  One week prior notice is expected, barring any unforeseen circumstances.</w:t>
            </w:r>
          </w:p>
          <w:p w14:paraId="1E4CA5F9" w14:textId="77777777" w:rsidR="00A26EA6" w:rsidRPr="00B55C23" w:rsidRDefault="00A26EA6" w:rsidP="00A26EA6">
            <w:pPr>
              <w:pStyle w:val="ListParagraph"/>
              <w:numPr>
                <w:ilvl w:val="0"/>
                <w:numId w:val="23"/>
              </w:numPr>
              <w:autoSpaceDE w:val="0"/>
              <w:autoSpaceDN w:val="0"/>
              <w:adjustRightInd w:val="0"/>
              <w:ind w:left="720"/>
              <w:contextualSpacing w:val="0"/>
              <w:rPr>
                <w:rFonts w:ascii="Arial" w:hAnsi="Arial" w:cs="Arial"/>
                <w:color w:val="000000"/>
              </w:rPr>
            </w:pPr>
            <w:r w:rsidRPr="00B55C23">
              <w:rPr>
                <w:rFonts w:ascii="Arial" w:hAnsi="Arial" w:cs="Arial"/>
                <w:color w:val="000000"/>
              </w:rPr>
              <w:t>If unable to report for work for any reason, you are to call and leave a message for your immediate supervisor, at the phone number designated by your supervisor as far in advance of your scheduled start time as possible.  To maintain required adult: child classroom ratios and service delivery to children and families, all HS/ECEAP/EHS staff should notify their supervisor at least two hours prior to their scheduled start time, as follows:</w:t>
            </w:r>
          </w:p>
          <w:p w14:paraId="7D880843" w14:textId="77777777" w:rsidR="00A26EA6" w:rsidRPr="00B55C23" w:rsidRDefault="00A26EA6" w:rsidP="00A26EA6">
            <w:pPr>
              <w:pStyle w:val="ListParagraph"/>
              <w:numPr>
                <w:ilvl w:val="2"/>
                <w:numId w:val="23"/>
              </w:numPr>
              <w:autoSpaceDE w:val="0"/>
              <w:autoSpaceDN w:val="0"/>
              <w:adjustRightInd w:val="0"/>
              <w:contextualSpacing w:val="0"/>
              <w:rPr>
                <w:rFonts w:ascii="Arial" w:hAnsi="Arial" w:cs="Arial"/>
                <w:color w:val="000000"/>
              </w:rPr>
            </w:pPr>
            <w:r w:rsidRPr="00B55C23">
              <w:rPr>
                <w:rFonts w:ascii="Arial" w:hAnsi="Arial" w:cs="Arial"/>
                <w:color w:val="000000"/>
              </w:rPr>
              <w:t>Call your supervisor at their preferred work contact number;</w:t>
            </w:r>
          </w:p>
          <w:p w14:paraId="66B1E521" w14:textId="77777777" w:rsidR="00A26EA6" w:rsidRPr="00B55C23" w:rsidRDefault="00A26EA6" w:rsidP="00A26EA6">
            <w:pPr>
              <w:pStyle w:val="ListParagraph"/>
              <w:numPr>
                <w:ilvl w:val="2"/>
                <w:numId w:val="23"/>
              </w:numPr>
              <w:autoSpaceDE w:val="0"/>
              <w:autoSpaceDN w:val="0"/>
              <w:adjustRightInd w:val="0"/>
              <w:contextualSpacing w:val="0"/>
              <w:rPr>
                <w:rFonts w:ascii="Arial" w:hAnsi="Arial" w:cs="Arial"/>
                <w:color w:val="000000"/>
              </w:rPr>
            </w:pPr>
            <w:r w:rsidRPr="00B55C23">
              <w:rPr>
                <w:rFonts w:ascii="Arial" w:hAnsi="Arial" w:cs="Arial"/>
                <w:color w:val="000000"/>
              </w:rPr>
              <w:t>If unable to reach your supervisor, leave a voice message;</w:t>
            </w:r>
          </w:p>
          <w:p w14:paraId="51B00751" w14:textId="77777777" w:rsidR="00A26EA6" w:rsidRPr="00B55C23" w:rsidRDefault="00A26EA6" w:rsidP="00A26EA6">
            <w:pPr>
              <w:pStyle w:val="ListParagraph"/>
              <w:numPr>
                <w:ilvl w:val="2"/>
                <w:numId w:val="23"/>
              </w:numPr>
              <w:autoSpaceDE w:val="0"/>
              <w:autoSpaceDN w:val="0"/>
              <w:adjustRightInd w:val="0"/>
              <w:contextualSpacing w:val="0"/>
              <w:rPr>
                <w:rFonts w:ascii="Arial" w:hAnsi="Arial" w:cs="Arial"/>
                <w:color w:val="000000"/>
              </w:rPr>
            </w:pPr>
            <w:r w:rsidRPr="00B55C23">
              <w:rPr>
                <w:rFonts w:ascii="Arial" w:hAnsi="Arial" w:cs="Arial"/>
                <w:color w:val="000000"/>
              </w:rPr>
              <w:t>You may also be directed to leave an additional message on a central phone (i.e. site office phone).</w:t>
            </w:r>
          </w:p>
          <w:p w14:paraId="69159094" w14:textId="77777777" w:rsidR="00A26EA6" w:rsidRPr="00B55C23" w:rsidRDefault="00A26EA6" w:rsidP="00A26EA6">
            <w:pPr>
              <w:pStyle w:val="ListParagraph"/>
              <w:ind w:left="0"/>
              <w:rPr>
                <w:rFonts w:ascii="Arial" w:hAnsi="Arial" w:cs="Arial"/>
                <w:color w:val="000000"/>
              </w:rPr>
            </w:pPr>
          </w:p>
          <w:p w14:paraId="7B587C04" w14:textId="77777777" w:rsidR="00A26EA6" w:rsidRPr="00B55C23" w:rsidRDefault="00A26EA6" w:rsidP="00A26EA6">
            <w:pPr>
              <w:pStyle w:val="ListParagraph"/>
              <w:numPr>
                <w:ilvl w:val="0"/>
                <w:numId w:val="23"/>
              </w:numPr>
              <w:ind w:left="720"/>
              <w:contextualSpacing w:val="0"/>
              <w:rPr>
                <w:rFonts w:ascii="Arial" w:hAnsi="Arial" w:cs="Arial"/>
                <w:i/>
                <w:color w:val="000000"/>
                <w:u w:val="single"/>
              </w:rPr>
            </w:pPr>
            <w:r w:rsidRPr="00B55C23">
              <w:rPr>
                <w:rFonts w:ascii="Arial" w:hAnsi="Arial" w:cs="Arial"/>
                <w:i/>
                <w:color w:val="000000"/>
                <w:u w:val="single"/>
              </w:rPr>
              <w:t>Leave must be documented within 24-hours of returning to work.</w:t>
            </w:r>
          </w:p>
          <w:p w14:paraId="0C9AA822" w14:textId="77777777" w:rsidR="00A26EA6" w:rsidRPr="00B55C23" w:rsidRDefault="00A26EA6" w:rsidP="00A26EA6">
            <w:pPr>
              <w:rPr>
                <w:rFonts w:ascii="Arial" w:hAnsi="Arial" w:cs="Arial"/>
                <w:color w:val="000000"/>
                <w:u w:val="single"/>
              </w:rPr>
            </w:pPr>
          </w:p>
          <w:p w14:paraId="2430CB70" w14:textId="77777777" w:rsidR="00A26EA6" w:rsidRPr="00B55C23" w:rsidRDefault="00A26EA6" w:rsidP="00A26EA6">
            <w:pPr>
              <w:rPr>
                <w:rFonts w:ascii="Arial" w:hAnsi="Arial" w:cs="Arial"/>
                <w:color w:val="000000"/>
                <w:u w:val="single"/>
              </w:rPr>
            </w:pPr>
            <w:r w:rsidRPr="00B55C23">
              <w:rPr>
                <w:rFonts w:ascii="Arial" w:hAnsi="Arial" w:cs="Arial"/>
                <w:color w:val="000000"/>
                <w:u w:val="single"/>
              </w:rPr>
              <w:t>Work Hours:</w:t>
            </w:r>
          </w:p>
          <w:p w14:paraId="7EF94C2B" w14:textId="77777777" w:rsidR="00A26EA6" w:rsidRPr="00B55C23" w:rsidRDefault="00A26EA6" w:rsidP="00A26EA6">
            <w:pPr>
              <w:numPr>
                <w:ilvl w:val="0"/>
                <w:numId w:val="23"/>
              </w:numPr>
              <w:ind w:left="720"/>
              <w:rPr>
                <w:rFonts w:ascii="Arial" w:hAnsi="Arial" w:cs="Arial"/>
                <w:color w:val="000000"/>
              </w:rPr>
            </w:pPr>
            <w:r w:rsidRPr="00B55C23">
              <w:rPr>
                <w:rFonts w:ascii="Arial" w:hAnsi="Arial" w:cs="Arial"/>
                <w:color w:val="000000"/>
              </w:rPr>
              <w:t>Be in your assigned work area promptly at the scheduled start time of your shift, as well as promptly following lunch and rest breaks.  Repeated failure to do so may be considered tardiness and cause for a just cause investigation. Keep breaks to the allotted amount of time.</w:t>
            </w:r>
          </w:p>
          <w:p w14:paraId="3CEC0E93" w14:textId="77777777" w:rsidR="00A26EA6" w:rsidRPr="00B55C23" w:rsidRDefault="00A26EA6" w:rsidP="00A26EA6">
            <w:pPr>
              <w:numPr>
                <w:ilvl w:val="0"/>
                <w:numId w:val="23"/>
              </w:numPr>
              <w:ind w:left="720"/>
              <w:rPr>
                <w:rFonts w:ascii="Arial" w:hAnsi="Arial" w:cs="Arial"/>
                <w:color w:val="000000"/>
              </w:rPr>
            </w:pPr>
            <w:r w:rsidRPr="00B55C23">
              <w:rPr>
                <w:rFonts w:ascii="Arial" w:hAnsi="Arial" w:cs="Arial"/>
                <w:color w:val="000000"/>
              </w:rPr>
              <w:lastRenderedPageBreak/>
              <w:t>Do not leave the work site until your shift is completed or unless your immediate supervisor or their designated alternate has specifically approved an earlier release for personal reasons</w:t>
            </w:r>
            <w:r w:rsidR="00C64DF1">
              <w:rPr>
                <w:rFonts w:ascii="Arial" w:hAnsi="Arial" w:cs="Arial"/>
                <w:color w:val="000000"/>
              </w:rPr>
              <w:t>.</w:t>
            </w:r>
            <w:r w:rsidRPr="00B55C23">
              <w:rPr>
                <w:rFonts w:ascii="Arial" w:hAnsi="Arial" w:cs="Arial"/>
                <w:color w:val="000000"/>
              </w:rPr>
              <w:t xml:space="preserve"> </w:t>
            </w:r>
            <w:r w:rsidR="00C64DF1">
              <w:rPr>
                <w:rFonts w:ascii="Arial" w:hAnsi="Arial" w:cs="Arial"/>
                <w:color w:val="000000"/>
              </w:rPr>
              <w:t>P</w:t>
            </w:r>
            <w:r w:rsidRPr="00B55C23">
              <w:rPr>
                <w:rFonts w:ascii="Arial" w:hAnsi="Arial" w:cs="Arial"/>
                <w:color w:val="000000"/>
              </w:rPr>
              <w:t>roper paperwork will be promptly completed prior to your release unless otherwise approved by your supervisor.</w:t>
            </w:r>
          </w:p>
          <w:p w14:paraId="46F7E81B" w14:textId="77777777" w:rsidR="00A26EA6" w:rsidRPr="00B55C23" w:rsidRDefault="00A26EA6" w:rsidP="00A26EA6">
            <w:pPr>
              <w:numPr>
                <w:ilvl w:val="0"/>
                <w:numId w:val="23"/>
              </w:numPr>
              <w:ind w:left="720"/>
              <w:rPr>
                <w:rFonts w:ascii="Arial" w:hAnsi="Arial" w:cs="Arial"/>
                <w:color w:val="000000"/>
              </w:rPr>
            </w:pPr>
            <w:r w:rsidRPr="00B55C23">
              <w:rPr>
                <w:rFonts w:ascii="Arial" w:hAnsi="Arial" w:cs="Arial"/>
                <w:color w:val="000000"/>
              </w:rPr>
              <w:t>Working overtime, starting a shift early, or staying beyond the end of your shift, unless related to the care and safety of an enrolled child or parent must be preapproved by your immediate supervisor or designated alternate.</w:t>
            </w:r>
          </w:p>
          <w:p w14:paraId="2F903152" w14:textId="77777777" w:rsidR="00A26EA6" w:rsidRPr="00B55C23" w:rsidRDefault="00A26EA6" w:rsidP="00A26EA6">
            <w:pPr>
              <w:rPr>
                <w:rFonts w:ascii="Arial" w:hAnsi="Arial" w:cs="Arial"/>
                <w:color w:val="000000"/>
              </w:rPr>
            </w:pPr>
          </w:p>
          <w:p w14:paraId="49C0E4A4" w14:textId="77777777" w:rsidR="00A26EA6" w:rsidRPr="00B55C23" w:rsidRDefault="00A26EA6" w:rsidP="00A26EA6">
            <w:pPr>
              <w:rPr>
                <w:rFonts w:ascii="Arial" w:hAnsi="Arial" w:cs="Arial"/>
                <w:color w:val="000000"/>
              </w:rPr>
            </w:pPr>
            <w:r w:rsidRPr="00B55C23">
              <w:rPr>
                <w:rFonts w:ascii="Arial" w:hAnsi="Arial" w:cs="Arial"/>
                <w:color w:val="000000"/>
                <w:u w:val="single"/>
              </w:rPr>
              <w:t>Work Attendance</w:t>
            </w:r>
            <w:r w:rsidRPr="00B55C23">
              <w:rPr>
                <w:rFonts w:ascii="Arial" w:hAnsi="Arial" w:cs="Arial"/>
                <w:color w:val="000000"/>
              </w:rPr>
              <w:t>:</w:t>
            </w:r>
          </w:p>
          <w:p w14:paraId="635693AE" w14:textId="77777777" w:rsidR="00D7574A" w:rsidRDefault="00D7574A" w:rsidP="00A26EA6">
            <w:pPr>
              <w:numPr>
                <w:ilvl w:val="0"/>
                <w:numId w:val="23"/>
              </w:numPr>
              <w:ind w:left="720"/>
              <w:rPr>
                <w:rFonts w:ascii="Arial" w:hAnsi="Arial" w:cs="Arial"/>
                <w:color w:val="000000"/>
              </w:rPr>
            </w:pPr>
            <w:r w:rsidRPr="00D7574A">
              <w:rPr>
                <w:rFonts w:ascii="Arial" w:hAnsi="Arial" w:cs="Arial"/>
                <w:color w:val="000000"/>
              </w:rPr>
              <w:t>Supervisors can require a written medical note, submitted directly to the Human Resource office, for sick leave absence that exceeds three days.</w:t>
            </w:r>
          </w:p>
          <w:p w14:paraId="711529C6" w14:textId="4518CBFD" w:rsidR="00A26EA6" w:rsidRPr="00B55C23" w:rsidRDefault="00A26EA6" w:rsidP="00A26EA6">
            <w:pPr>
              <w:numPr>
                <w:ilvl w:val="0"/>
                <w:numId w:val="23"/>
              </w:numPr>
              <w:ind w:left="720"/>
              <w:rPr>
                <w:rFonts w:ascii="Arial" w:hAnsi="Arial" w:cs="Arial"/>
                <w:color w:val="000000"/>
              </w:rPr>
            </w:pPr>
            <w:r w:rsidRPr="00B55C23">
              <w:rPr>
                <w:rFonts w:ascii="Arial" w:hAnsi="Arial" w:cs="Arial"/>
                <w:color w:val="000000"/>
              </w:rPr>
              <w:t xml:space="preserve">A questionable pattern of absences (for example, consistently on leave the day before and after a weekend) may be cause for a just cause investigation for possible abuse of leave. </w:t>
            </w:r>
          </w:p>
          <w:p w14:paraId="53F0964D" w14:textId="77777777" w:rsidR="00A26EA6" w:rsidRPr="00B55C23" w:rsidRDefault="00A26EA6" w:rsidP="00A26EA6">
            <w:pPr>
              <w:rPr>
                <w:rFonts w:ascii="Arial" w:hAnsi="Arial" w:cs="Arial"/>
                <w:color w:val="000000"/>
              </w:rPr>
            </w:pPr>
          </w:p>
          <w:p w14:paraId="4FC2EE19" w14:textId="77777777" w:rsidR="00A26EA6" w:rsidRPr="00B55C23" w:rsidRDefault="00A26EA6" w:rsidP="00A26EA6">
            <w:pPr>
              <w:rPr>
                <w:rFonts w:ascii="Arial" w:hAnsi="Arial" w:cs="Arial"/>
                <w:color w:val="000000"/>
              </w:rPr>
            </w:pPr>
            <w:r w:rsidRPr="00B55C23">
              <w:rPr>
                <w:rFonts w:ascii="Arial" w:hAnsi="Arial" w:cs="Arial"/>
                <w:color w:val="000000"/>
              </w:rPr>
              <w:t>The above directive will be reviewed with employees annually.</w:t>
            </w:r>
          </w:p>
          <w:p w14:paraId="04352507" w14:textId="77777777" w:rsidR="00A26EA6" w:rsidRPr="00B55C23" w:rsidRDefault="00A26EA6" w:rsidP="00A26EA6">
            <w:pPr>
              <w:rPr>
                <w:rFonts w:ascii="Arial" w:hAnsi="Arial" w:cs="Arial"/>
                <w:color w:val="000000"/>
              </w:rPr>
            </w:pPr>
          </w:p>
          <w:p w14:paraId="05DA3F42" w14:textId="77777777" w:rsidR="007E1BDA" w:rsidRPr="00972F6E" w:rsidRDefault="00A26EA6" w:rsidP="00972F6E">
            <w:pPr>
              <w:rPr>
                <w:rFonts w:ascii="Arial" w:hAnsi="Arial" w:cs="Arial"/>
                <w:color w:val="000000"/>
              </w:rPr>
            </w:pPr>
            <w:r w:rsidRPr="00B55C23">
              <w:rPr>
                <w:rFonts w:ascii="Arial" w:hAnsi="Arial" w:cs="Arial"/>
                <w:color w:val="000000"/>
              </w:rPr>
              <w:t>These directives are consistent with CCS Administrative Procedures and the Master Agreement By and Between The State of Washington and WFSE and all contract conditions and applications will apply in all parts of the above Directive.  The procedures above are necessary for the efficient and effective operation of the HS/ECEAP/EHS program  Failure to comply with the above directives may be considered a violation of a lawful management directive (in addition to any other applicable cause for action) and may be cause for disciplinary action up to and including termination.  Your continued compliance is expected and appreciated in advance.</w:t>
            </w:r>
          </w:p>
        </w:tc>
      </w:tr>
      <w:tr w:rsidR="00C51E8D" w:rsidRPr="00B16397" w14:paraId="7F7E9F38" w14:textId="77777777" w:rsidTr="00B95ABB">
        <w:trPr>
          <w:trHeight w:val="288"/>
          <w:jc w:val="center"/>
        </w:trPr>
        <w:tc>
          <w:tcPr>
            <w:tcW w:w="5000" w:type="pct"/>
            <w:gridSpan w:val="6"/>
            <w:tcBorders>
              <w:top w:val="nil"/>
              <w:bottom w:val="nil"/>
            </w:tcBorders>
            <w:shd w:val="clear" w:color="auto" w:fill="auto"/>
            <w:vAlign w:val="center"/>
          </w:tcPr>
          <w:p w14:paraId="08535208" w14:textId="77777777" w:rsidR="00C51E8D" w:rsidRPr="007B026B" w:rsidRDefault="00C51E8D" w:rsidP="00850B73">
            <w:pPr>
              <w:autoSpaceDE w:val="0"/>
              <w:autoSpaceDN w:val="0"/>
              <w:adjustRightInd w:val="0"/>
              <w:rPr>
                <w:rFonts w:ascii="Helvetica" w:hAnsi="Helvetica" w:cs="Helvetica"/>
                <w:sz w:val="20"/>
                <w:szCs w:val="20"/>
              </w:rPr>
            </w:pPr>
          </w:p>
        </w:tc>
      </w:tr>
      <w:tr w:rsidR="00EB1642" w:rsidRPr="00B55C23" w14:paraId="56A6AAEE" w14:textId="77777777" w:rsidTr="006D1D05">
        <w:trPr>
          <w:trHeight w:val="288"/>
          <w:jc w:val="center"/>
        </w:trPr>
        <w:tc>
          <w:tcPr>
            <w:tcW w:w="5000" w:type="pct"/>
            <w:gridSpan w:val="6"/>
            <w:tcBorders>
              <w:top w:val="nil"/>
              <w:bottom w:val="nil"/>
            </w:tcBorders>
            <w:shd w:val="clear" w:color="auto" w:fill="auto"/>
          </w:tcPr>
          <w:p w14:paraId="37AF2EE4" w14:textId="77777777" w:rsidR="00EB1642" w:rsidRPr="00B55C23" w:rsidRDefault="00EB1642">
            <w:pPr>
              <w:rPr>
                <w:rFonts w:ascii="Arial" w:hAnsi="Arial" w:cs="Arial"/>
              </w:rPr>
            </w:pPr>
            <w:r w:rsidRPr="00B55C23">
              <w:rPr>
                <w:rFonts w:ascii="Arial" w:hAnsi="Arial" w:cs="Arial"/>
              </w:rPr>
              <w:t>I have read the above directive and will adhere to the guidelines of this directive.</w:t>
            </w:r>
          </w:p>
        </w:tc>
      </w:tr>
      <w:tr w:rsidR="003E15D1" w:rsidRPr="00B16397" w14:paraId="1D5F7F19" w14:textId="77777777" w:rsidTr="003E15D1">
        <w:trPr>
          <w:trHeight w:val="198"/>
          <w:jc w:val="center"/>
        </w:trPr>
        <w:tc>
          <w:tcPr>
            <w:tcW w:w="5000" w:type="pct"/>
            <w:gridSpan w:val="6"/>
            <w:tcBorders>
              <w:top w:val="nil"/>
              <w:bottom w:val="nil"/>
            </w:tcBorders>
            <w:shd w:val="clear" w:color="auto" w:fill="auto"/>
            <w:vAlign w:val="center"/>
          </w:tcPr>
          <w:p w14:paraId="52F85EF3" w14:textId="77777777" w:rsidR="003E15D1" w:rsidRPr="00B16397" w:rsidRDefault="003E15D1" w:rsidP="00D612E1">
            <w:pPr>
              <w:tabs>
                <w:tab w:val="left" w:pos="720"/>
                <w:tab w:val="left" w:pos="3600"/>
                <w:tab w:val="left" w:pos="7560"/>
                <w:tab w:val="left" w:pos="9270"/>
              </w:tabs>
              <w:rPr>
                <w:rFonts w:ascii="Arial" w:hAnsi="Arial" w:cs="Arial"/>
                <w:b/>
                <w:sz w:val="20"/>
                <w:szCs w:val="20"/>
              </w:rPr>
            </w:pPr>
          </w:p>
        </w:tc>
      </w:tr>
      <w:tr w:rsidR="00B47498" w:rsidRPr="00B16397" w14:paraId="7D22D278" w14:textId="77777777" w:rsidTr="001E1202">
        <w:trPr>
          <w:trHeight w:val="720"/>
          <w:jc w:val="center"/>
        </w:trPr>
        <w:tc>
          <w:tcPr>
            <w:tcW w:w="551" w:type="pct"/>
            <w:tcBorders>
              <w:top w:val="nil"/>
              <w:bottom w:val="nil"/>
            </w:tcBorders>
            <w:shd w:val="clear" w:color="auto" w:fill="auto"/>
            <w:vAlign w:val="bottom"/>
          </w:tcPr>
          <w:p w14:paraId="739BAE5B" w14:textId="77777777" w:rsidR="00B47498" w:rsidRPr="00B16397" w:rsidRDefault="00B47498" w:rsidP="00537816">
            <w:pPr>
              <w:tabs>
                <w:tab w:val="left" w:pos="720"/>
                <w:tab w:val="left" w:pos="3600"/>
                <w:tab w:val="left" w:pos="7560"/>
                <w:tab w:val="left" w:pos="9270"/>
              </w:tabs>
              <w:rPr>
                <w:rFonts w:ascii="Arial" w:hAnsi="Arial" w:cs="Arial"/>
                <w:b/>
                <w:sz w:val="20"/>
                <w:szCs w:val="20"/>
              </w:rPr>
            </w:pPr>
            <w:r>
              <w:rPr>
                <w:rFonts w:ascii="Arial" w:hAnsi="Arial" w:cs="Arial"/>
                <w:b/>
                <w:sz w:val="20"/>
                <w:szCs w:val="20"/>
              </w:rPr>
              <w:t>Signature:</w:t>
            </w:r>
          </w:p>
        </w:tc>
        <w:tc>
          <w:tcPr>
            <w:tcW w:w="3366" w:type="pct"/>
            <w:gridSpan w:val="3"/>
            <w:tcBorders>
              <w:top w:val="nil"/>
              <w:bottom w:val="single" w:sz="4" w:space="0" w:color="auto"/>
            </w:tcBorders>
            <w:shd w:val="clear" w:color="auto" w:fill="auto"/>
            <w:vAlign w:val="bottom"/>
          </w:tcPr>
          <w:p w14:paraId="367CD5D1" w14:textId="77777777" w:rsidR="00B47498" w:rsidRPr="00B16397" w:rsidRDefault="00B47498" w:rsidP="00537816">
            <w:pPr>
              <w:tabs>
                <w:tab w:val="left" w:pos="720"/>
                <w:tab w:val="left" w:pos="3600"/>
                <w:tab w:val="left" w:pos="7560"/>
                <w:tab w:val="left" w:pos="9270"/>
              </w:tabs>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6" w:type="pct"/>
            <w:tcBorders>
              <w:top w:val="nil"/>
              <w:bottom w:val="nil"/>
            </w:tcBorders>
            <w:shd w:val="clear" w:color="auto" w:fill="auto"/>
            <w:vAlign w:val="bottom"/>
          </w:tcPr>
          <w:p w14:paraId="6E237708" w14:textId="77777777" w:rsidR="00B47498" w:rsidRPr="00B16397" w:rsidRDefault="00B47498" w:rsidP="00B47498">
            <w:pPr>
              <w:tabs>
                <w:tab w:val="left" w:pos="720"/>
                <w:tab w:val="left" w:pos="3600"/>
                <w:tab w:val="left" w:pos="7560"/>
                <w:tab w:val="left" w:pos="9270"/>
              </w:tabs>
              <w:jc w:val="right"/>
              <w:rPr>
                <w:rFonts w:ascii="Arial" w:hAnsi="Arial" w:cs="Arial"/>
                <w:b/>
                <w:sz w:val="20"/>
                <w:szCs w:val="20"/>
              </w:rPr>
            </w:pPr>
            <w:r>
              <w:rPr>
                <w:rFonts w:ascii="Arial" w:hAnsi="Arial" w:cs="Arial"/>
                <w:b/>
                <w:sz w:val="20"/>
                <w:szCs w:val="20"/>
              </w:rPr>
              <w:t>Date</w:t>
            </w:r>
            <w:r w:rsidR="00A03055">
              <w:rPr>
                <w:rFonts w:ascii="Arial" w:hAnsi="Arial" w:cs="Arial"/>
                <w:b/>
                <w:sz w:val="20"/>
                <w:szCs w:val="20"/>
              </w:rPr>
              <w:t>:</w:t>
            </w:r>
          </w:p>
        </w:tc>
        <w:tc>
          <w:tcPr>
            <w:tcW w:w="817" w:type="pct"/>
            <w:tcBorders>
              <w:top w:val="nil"/>
              <w:bottom w:val="single" w:sz="4" w:space="0" w:color="auto"/>
            </w:tcBorders>
            <w:shd w:val="clear" w:color="auto" w:fill="auto"/>
            <w:vAlign w:val="bottom"/>
          </w:tcPr>
          <w:p w14:paraId="619A7261" w14:textId="77777777" w:rsidR="00B47498" w:rsidRPr="00B16397" w:rsidRDefault="00273860" w:rsidP="00537816">
            <w:pPr>
              <w:tabs>
                <w:tab w:val="left" w:pos="720"/>
                <w:tab w:val="left" w:pos="3600"/>
                <w:tab w:val="left" w:pos="7560"/>
                <w:tab w:val="left" w:pos="9270"/>
              </w:tabs>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936FD" w:rsidRPr="00B16397" w14:paraId="5D0B2B54" w14:textId="77777777" w:rsidTr="003E15D1">
        <w:trPr>
          <w:trHeight w:val="720"/>
          <w:jc w:val="center"/>
        </w:trPr>
        <w:tc>
          <w:tcPr>
            <w:tcW w:w="578" w:type="pct"/>
            <w:gridSpan w:val="2"/>
            <w:tcBorders>
              <w:top w:val="nil"/>
              <w:bottom w:val="nil"/>
            </w:tcBorders>
            <w:shd w:val="clear" w:color="auto" w:fill="auto"/>
            <w:vAlign w:val="bottom"/>
          </w:tcPr>
          <w:p w14:paraId="3BF140A0" w14:textId="77777777" w:rsidR="00D936FD" w:rsidRPr="00B16397" w:rsidRDefault="00D936FD" w:rsidP="00537816">
            <w:pPr>
              <w:tabs>
                <w:tab w:val="left" w:pos="720"/>
                <w:tab w:val="left" w:pos="3600"/>
                <w:tab w:val="left" w:pos="7560"/>
                <w:tab w:val="left" w:pos="9270"/>
              </w:tabs>
              <w:rPr>
                <w:rFonts w:ascii="Arial" w:hAnsi="Arial" w:cs="Arial"/>
                <w:b/>
                <w:sz w:val="20"/>
                <w:szCs w:val="20"/>
              </w:rPr>
            </w:pPr>
            <w:r w:rsidRPr="00B16397">
              <w:rPr>
                <w:rFonts w:ascii="Arial" w:hAnsi="Arial" w:cs="Arial"/>
                <w:b/>
                <w:sz w:val="20"/>
                <w:szCs w:val="20"/>
              </w:rPr>
              <w:t>Print name</w:t>
            </w:r>
          </w:p>
        </w:tc>
        <w:tc>
          <w:tcPr>
            <w:tcW w:w="4422" w:type="pct"/>
            <w:gridSpan w:val="4"/>
            <w:tcBorders>
              <w:top w:val="nil"/>
              <w:bottom w:val="single" w:sz="4" w:space="0" w:color="auto"/>
            </w:tcBorders>
            <w:shd w:val="clear" w:color="auto" w:fill="auto"/>
            <w:vAlign w:val="bottom"/>
          </w:tcPr>
          <w:p w14:paraId="31491DDB" w14:textId="77777777" w:rsidR="00D936FD" w:rsidRPr="00B16397" w:rsidRDefault="00EE0121" w:rsidP="00537816">
            <w:pPr>
              <w:tabs>
                <w:tab w:val="left" w:pos="720"/>
                <w:tab w:val="left" w:pos="3600"/>
                <w:tab w:val="left" w:pos="7560"/>
                <w:tab w:val="left" w:pos="9270"/>
              </w:tabs>
              <w:rPr>
                <w:rFonts w:ascii="Arial" w:hAnsi="Arial" w:cs="Arial"/>
                <w:b/>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108A2E61" w14:textId="77777777" w:rsidR="00A201BE" w:rsidRPr="00BA4028" w:rsidRDefault="00A201BE" w:rsidP="009269EE">
      <w:pPr>
        <w:rPr>
          <w:rFonts w:ascii="Arial" w:hAnsi="Arial" w:cs="Arial"/>
          <w:sz w:val="20"/>
          <w:szCs w:val="20"/>
        </w:rPr>
      </w:pPr>
    </w:p>
    <w:sectPr w:rsidR="00A201BE" w:rsidRPr="00BA4028" w:rsidSect="00113C12">
      <w:footerReference w:type="default" r:id="rId12"/>
      <w:type w:val="continuous"/>
      <w:pgSz w:w="12240" w:h="15840"/>
      <w:pgMar w:top="108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2B08" w14:textId="77777777" w:rsidR="004363BE" w:rsidRDefault="004363BE" w:rsidP="00404715">
      <w:r>
        <w:separator/>
      </w:r>
    </w:p>
  </w:endnote>
  <w:endnote w:type="continuationSeparator" w:id="0">
    <w:p w14:paraId="284948BF" w14:textId="77777777" w:rsidR="004363BE" w:rsidRDefault="004363BE"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3" w:usb1="080F0000" w:usb2="00000010" w:usb3="00000000" w:csb0="0006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10"/>
    </w:tblGrid>
    <w:tr w:rsidR="004363BE" w14:paraId="70EB548D" w14:textId="77777777" w:rsidTr="005836C5">
      <w:tc>
        <w:tcPr>
          <w:tcW w:w="5130" w:type="dxa"/>
        </w:tcPr>
        <w:p w14:paraId="14132827" w14:textId="2441F497" w:rsidR="004363BE" w:rsidRDefault="004363BE" w:rsidP="00695C01">
          <w:pPr>
            <w:pStyle w:val="Footer"/>
            <w:rPr>
              <w:rFonts w:ascii="Arial" w:hAnsi="Arial" w:cs="Arial"/>
              <w:sz w:val="16"/>
              <w:szCs w:val="16"/>
            </w:rPr>
          </w:pPr>
          <w:r w:rsidRPr="002A3FA6">
            <w:rPr>
              <w:rFonts w:ascii="Arial" w:hAnsi="Arial" w:cs="Arial"/>
              <w:sz w:val="16"/>
              <w:szCs w:val="16"/>
            </w:rPr>
            <w:t xml:space="preserve">CCS </w:t>
          </w:r>
          <w:r>
            <w:rPr>
              <w:rFonts w:ascii="Arial" w:hAnsi="Arial" w:cs="Arial"/>
              <w:sz w:val="16"/>
              <w:szCs w:val="16"/>
            </w:rPr>
            <w:t>98</w:t>
          </w:r>
          <w:r w:rsidR="00C7239E">
            <w:rPr>
              <w:rFonts w:ascii="Arial" w:hAnsi="Arial" w:cs="Arial"/>
              <w:sz w:val="16"/>
              <w:szCs w:val="16"/>
            </w:rPr>
            <w:t>-16</w:t>
          </w:r>
          <w:r w:rsidR="0034070C">
            <w:rPr>
              <w:rFonts w:ascii="Arial" w:hAnsi="Arial" w:cs="Arial"/>
              <w:sz w:val="16"/>
              <w:szCs w:val="16"/>
            </w:rPr>
            <w:t>0</w:t>
          </w:r>
          <w:r>
            <w:rPr>
              <w:rFonts w:ascii="Arial" w:hAnsi="Arial" w:cs="Arial"/>
              <w:sz w:val="16"/>
              <w:szCs w:val="16"/>
            </w:rPr>
            <w:t xml:space="preserve"> </w:t>
          </w:r>
          <w:r w:rsidR="00D7574A">
            <w:rPr>
              <w:rFonts w:ascii="Arial" w:hAnsi="Arial" w:cs="Arial"/>
              <w:sz w:val="16"/>
              <w:szCs w:val="16"/>
            </w:rPr>
            <w:t>08</w:t>
          </w:r>
          <w:r>
            <w:rPr>
              <w:rFonts w:ascii="Arial" w:hAnsi="Arial" w:cs="Arial"/>
              <w:sz w:val="16"/>
              <w:szCs w:val="16"/>
            </w:rPr>
            <w:t>-</w:t>
          </w:r>
          <w:r w:rsidR="00D7574A">
            <w:rPr>
              <w:rFonts w:ascii="Arial" w:hAnsi="Arial" w:cs="Arial"/>
              <w:sz w:val="16"/>
              <w:szCs w:val="16"/>
            </w:rPr>
            <w:t>22</w:t>
          </w:r>
        </w:p>
      </w:tc>
      <w:tc>
        <w:tcPr>
          <w:tcW w:w="5310" w:type="dxa"/>
        </w:tcPr>
        <w:p w14:paraId="3DF81285" w14:textId="77777777" w:rsidR="004363BE" w:rsidRDefault="004363BE" w:rsidP="00FA3980">
          <w:pPr>
            <w:pStyle w:val="Footer"/>
            <w:jc w:val="right"/>
            <w:rPr>
              <w:rFonts w:ascii="Arial" w:hAnsi="Arial" w:cs="Arial"/>
              <w:sz w:val="16"/>
              <w:szCs w:val="16"/>
            </w:rPr>
          </w:pPr>
          <w:r>
            <w:rPr>
              <w:rFonts w:ascii="Arial" w:hAnsi="Arial" w:cs="Arial"/>
              <w:sz w:val="16"/>
              <w:szCs w:val="16"/>
            </w:rPr>
            <w:t>Marketing and Public Relations</w:t>
          </w:r>
        </w:p>
      </w:tc>
    </w:tr>
  </w:tbl>
  <w:p w14:paraId="0F179611" w14:textId="77777777" w:rsidR="004363BE" w:rsidRDefault="00436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5453" w14:textId="77777777" w:rsidR="004363BE" w:rsidRDefault="004363BE" w:rsidP="00404715">
      <w:r>
        <w:separator/>
      </w:r>
    </w:p>
  </w:footnote>
  <w:footnote w:type="continuationSeparator" w:id="0">
    <w:p w14:paraId="30AD3385" w14:textId="77777777" w:rsidR="004363BE" w:rsidRDefault="004363BE"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7F589C"/>
    <w:multiLevelType w:val="hybridMultilevel"/>
    <w:tmpl w:val="D11C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E065E"/>
    <w:multiLevelType w:val="hybridMultilevel"/>
    <w:tmpl w:val="0A526AB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630F6"/>
    <w:multiLevelType w:val="hybridMultilevel"/>
    <w:tmpl w:val="167C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A18F6"/>
    <w:multiLevelType w:val="hybridMultilevel"/>
    <w:tmpl w:val="1CE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E33F1"/>
    <w:multiLevelType w:val="hybridMultilevel"/>
    <w:tmpl w:val="627C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15:restartNumberingAfterBreak="0">
    <w:nsid w:val="754E089C"/>
    <w:multiLevelType w:val="hybridMultilevel"/>
    <w:tmpl w:val="911448A2"/>
    <w:lvl w:ilvl="0" w:tplc="EAF8AF9A">
      <w:start w:val="1"/>
      <w:numFmt w:val="decimal"/>
      <w:lvlText w:val="%1."/>
      <w:lvlJc w:val="right"/>
      <w:pPr>
        <w:ind w:left="720" w:hanging="360"/>
      </w:pPr>
      <w:rPr>
        <w:rFonts w:hint="default"/>
        <w:strike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22"/>
  </w:num>
  <w:num w:numId="14">
    <w:abstractNumId w:val="10"/>
  </w:num>
  <w:num w:numId="15">
    <w:abstractNumId w:val="11"/>
  </w:num>
  <w:num w:numId="16">
    <w:abstractNumId w:val="15"/>
  </w:num>
  <w:num w:numId="17">
    <w:abstractNumId w:val="19"/>
  </w:num>
  <w:num w:numId="18">
    <w:abstractNumId w:val="21"/>
  </w:num>
  <w:num w:numId="19">
    <w:abstractNumId w:val="12"/>
  </w:num>
  <w:num w:numId="20">
    <w:abstractNumId w:val="20"/>
  </w:num>
  <w:num w:numId="21">
    <w:abstractNumId w:val="23"/>
  </w:num>
  <w:num w:numId="22">
    <w:abstractNumId w:val="16"/>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6fhqQjsLaxoc1Dtl5K6U3gdHkdp/bV8FmAb80atQLCWGJhkje+8xEbWLYggPj6ckkCN3aoTp5cvU02uN0BJpw==" w:salt="9ToUJWWs00B3erzn8kXW1Q=="/>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ED"/>
    <w:rsid w:val="00000EBF"/>
    <w:rsid w:val="00001419"/>
    <w:rsid w:val="0000186D"/>
    <w:rsid w:val="00003145"/>
    <w:rsid w:val="000032D8"/>
    <w:rsid w:val="00003F5D"/>
    <w:rsid w:val="00005B8C"/>
    <w:rsid w:val="00005C44"/>
    <w:rsid w:val="000066BA"/>
    <w:rsid w:val="00006FF0"/>
    <w:rsid w:val="0000734A"/>
    <w:rsid w:val="0001042D"/>
    <w:rsid w:val="000124CB"/>
    <w:rsid w:val="00014AF0"/>
    <w:rsid w:val="000150C9"/>
    <w:rsid w:val="00016B50"/>
    <w:rsid w:val="00017E97"/>
    <w:rsid w:val="00021770"/>
    <w:rsid w:val="00024502"/>
    <w:rsid w:val="00027CDD"/>
    <w:rsid w:val="000304D7"/>
    <w:rsid w:val="00031B31"/>
    <w:rsid w:val="00033F8D"/>
    <w:rsid w:val="00034ED4"/>
    <w:rsid w:val="00034F13"/>
    <w:rsid w:val="00035D2C"/>
    <w:rsid w:val="0003604B"/>
    <w:rsid w:val="00037D7E"/>
    <w:rsid w:val="00041E7D"/>
    <w:rsid w:val="00042ACE"/>
    <w:rsid w:val="00044AD6"/>
    <w:rsid w:val="00044EFD"/>
    <w:rsid w:val="000467A2"/>
    <w:rsid w:val="000475B4"/>
    <w:rsid w:val="00050444"/>
    <w:rsid w:val="00050F05"/>
    <w:rsid w:val="00053241"/>
    <w:rsid w:val="00053DFE"/>
    <w:rsid w:val="00057C2E"/>
    <w:rsid w:val="00057EEA"/>
    <w:rsid w:val="0006164F"/>
    <w:rsid w:val="00063E63"/>
    <w:rsid w:val="000652C4"/>
    <w:rsid w:val="000726E7"/>
    <w:rsid w:val="00073C50"/>
    <w:rsid w:val="00077E60"/>
    <w:rsid w:val="000810DF"/>
    <w:rsid w:val="00081699"/>
    <w:rsid w:val="00081E18"/>
    <w:rsid w:val="0008291D"/>
    <w:rsid w:val="00084007"/>
    <w:rsid w:val="00087D72"/>
    <w:rsid w:val="000909CB"/>
    <w:rsid w:val="0009107B"/>
    <w:rsid w:val="00092775"/>
    <w:rsid w:val="00092D03"/>
    <w:rsid w:val="00093179"/>
    <w:rsid w:val="00094A84"/>
    <w:rsid w:val="00094B56"/>
    <w:rsid w:val="000976FA"/>
    <w:rsid w:val="00097A92"/>
    <w:rsid w:val="00097ACB"/>
    <w:rsid w:val="000A01FB"/>
    <w:rsid w:val="000A1197"/>
    <w:rsid w:val="000A4CB2"/>
    <w:rsid w:val="000A664C"/>
    <w:rsid w:val="000B0373"/>
    <w:rsid w:val="000B0B4D"/>
    <w:rsid w:val="000B15D3"/>
    <w:rsid w:val="000B1719"/>
    <w:rsid w:val="000B3790"/>
    <w:rsid w:val="000B51E8"/>
    <w:rsid w:val="000B521A"/>
    <w:rsid w:val="000C1514"/>
    <w:rsid w:val="000C27DF"/>
    <w:rsid w:val="000C2935"/>
    <w:rsid w:val="000C3685"/>
    <w:rsid w:val="000C3DB7"/>
    <w:rsid w:val="000C3FB5"/>
    <w:rsid w:val="000C4F27"/>
    <w:rsid w:val="000C55C7"/>
    <w:rsid w:val="000C60C4"/>
    <w:rsid w:val="000D1605"/>
    <w:rsid w:val="000D25A6"/>
    <w:rsid w:val="000D3320"/>
    <w:rsid w:val="000D3EFA"/>
    <w:rsid w:val="000D436F"/>
    <w:rsid w:val="000D6030"/>
    <w:rsid w:val="000D6836"/>
    <w:rsid w:val="000D69AA"/>
    <w:rsid w:val="000D70A5"/>
    <w:rsid w:val="000E3686"/>
    <w:rsid w:val="000E5737"/>
    <w:rsid w:val="000E58E0"/>
    <w:rsid w:val="000E7894"/>
    <w:rsid w:val="000F297B"/>
    <w:rsid w:val="000F2FCF"/>
    <w:rsid w:val="000F3336"/>
    <w:rsid w:val="000F3B00"/>
    <w:rsid w:val="000F5FA7"/>
    <w:rsid w:val="000F698D"/>
    <w:rsid w:val="000F7FF3"/>
    <w:rsid w:val="00100105"/>
    <w:rsid w:val="00100F4B"/>
    <w:rsid w:val="00100F58"/>
    <w:rsid w:val="001011E9"/>
    <w:rsid w:val="00103333"/>
    <w:rsid w:val="00104848"/>
    <w:rsid w:val="00105EEC"/>
    <w:rsid w:val="00106718"/>
    <w:rsid w:val="00112FA8"/>
    <w:rsid w:val="00113C12"/>
    <w:rsid w:val="001149B5"/>
    <w:rsid w:val="0011510B"/>
    <w:rsid w:val="00115D1A"/>
    <w:rsid w:val="00117204"/>
    <w:rsid w:val="00121EF6"/>
    <w:rsid w:val="001237B3"/>
    <w:rsid w:val="00123A01"/>
    <w:rsid w:val="0012480C"/>
    <w:rsid w:val="00124FE0"/>
    <w:rsid w:val="00125296"/>
    <w:rsid w:val="0012573A"/>
    <w:rsid w:val="001262A4"/>
    <w:rsid w:val="00126791"/>
    <w:rsid w:val="00126996"/>
    <w:rsid w:val="00126F31"/>
    <w:rsid w:val="00127170"/>
    <w:rsid w:val="001279BA"/>
    <w:rsid w:val="001347D4"/>
    <w:rsid w:val="0013490F"/>
    <w:rsid w:val="00135967"/>
    <w:rsid w:val="00135A60"/>
    <w:rsid w:val="00136856"/>
    <w:rsid w:val="001417A4"/>
    <w:rsid w:val="00141C1E"/>
    <w:rsid w:val="00142E4C"/>
    <w:rsid w:val="001466D0"/>
    <w:rsid w:val="00150B2A"/>
    <w:rsid w:val="00150C18"/>
    <w:rsid w:val="00151377"/>
    <w:rsid w:val="00151DAA"/>
    <w:rsid w:val="00153566"/>
    <w:rsid w:val="001543EA"/>
    <w:rsid w:val="001547AC"/>
    <w:rsid w:val="00155C42"/>
    <w:rsid w:val="001614F9"/>
    <w:rsid w:val="00162340"/>
    <w:rsid w:val="00163168"/>
    <w:rsid w:val="00167344"/>
    <w:rsid w:val="0017048C"/>
    <w:rsid w:val="00170CFA"/>
    <w:rsid w:val="00170FB7"/>
    <w:rsid w:val="00173AC3"/>
    <w:rsid w:val="00175231"/>
    <w:rsid w:val="001756C5"/>
    <w:rsid w:val="00175A4B"/>
    <w:rsid w:val="0017694B"/>
    <w:rsid w:val="001778C3"/>
    <w:rsid w:val="00182444"/>
    <w:rsid w:val="0018315D"/>
    <w:rsid w:val="00184FD0"/>
    <w:rsid w:val="0018569A"/>
    <w:rsid w:val="0018759A"/>
    <w:rsid w:val="00192F1B"/>
    <w:rsid w:val="001931F6"/>
    <w:rsid w:val="0019326C"/>
    <w:rsid w:val="00194D5E"/>
    <w:rsid w:val="001951B6"/>
    <w:rsid w:val="0019543C"/>
    <w:rsid w:val="001959AB"/>
    <w:rsid w:val="00195C6D"/>
    <w:rsid w:val="00197A5B"/>
    <w:rsid w:val="001A03F8"/>
    <w:rsid w:val="001A1020"/>
    <w:rsid w:val="001A1C38"/>
    <w:rsid w:val="001A342D"/>
    <w:rsid w:val="001A5AB4"/>
    <w:rsid w:val="001A5CD5"/>
    <w:rsid w:val="001A6B8E"/>
    <w:rsid w:val="001A70D8"/>
    <w:rsid w:val="001A71F0"/>
    <w:rsid w:val="001B0D10"/>
    <w:rsid w:val="001B1BF9"/>
    <w:rsid w:val="001B1C9B"/>
    <w:rsid w:val="001B2453"/>
    <w:rsid w:val="001B25BE"/>
    <w:rsid w:val="001B6F97"/>
    <w:rsid w:val="001B7195"/>
    <w:rsid w:val="001B7626"/>
    <w:rsid w:val="001C0AF1"/>
    <w:rsid w:val="001C250D"/>
    <w:rsid w:val="001C2633"/>
    <w:rsid w:val="001C3EF7"/>
    <w:rsid w:val="001C4F1E"/>
    <w:rsid w:val="001C7847"/>
    <w:rsid w:val="001C798E"/>
    <w:rsid w:val="001D0A22"/>
    <w:rsid w:val="001D2B38"/>
    <w:rsid w:val="001D32F4"/>
    <w:rsid w:val="001D4208"/>
    <w:rsid w:val="001D4CA2"/>
    <w:rsid w:val="001D58CD"/>
    <w:rsid w:val="001D5EA4"/>
    <w:rsid w:val="001D6096"/>
    <w:rsid w:val="001D662B"/>
    <w:rsid w:val="001D7A63"/>
    <w:rsid w:val="001E0C1B"/>
    <w:rsid w:val="001E1202"/>
    <w:rsid w:val="001E2098"/>
    <w:rsid w:val="001E38D8"/>
    <w:rsid w:val="001E461D"/>
    <w:rsid w:val="001F2C60"/>
    <w:rsid w:val="001F5FEA"/>
    <w:rsid w:val="001F6FED"/>
    <w:rsid w:val="0020019F"/>
    <w:rsid w:val="00202CA7"/>
    <w:rsid w:val="00202DCE"/>
    <w:rsid w:val="00203614"/>
    <w:rsid w:val="002056D4"/>
    <w:rsid w:val="00205CF8"/>
    <w:rsid w:val="00206553"/>
    <w:rsid w:val="00206742"/>
    <w:rsid w:val="00206C83"/>
    <w:rsid w:val="00207B6E"/>
    <w:rsid w:val="0021328A"/>
    <w:rsid w:val="00213F93"/>
    <w:rsid w:val="00214496"/>
    <w:rsid w:val="00214AD4"/>
    <w:rsid w:val="0021606B"/>
    <w:rsid w:val="00222EA2"/>
    <w:rsid w:val="00224FBE"/>
    <w:rsid w:val="00226112"/>
    <w:rsid w:val="00230D24"/>
    <w:rsid w:val="0023105F"/>
    <w:rsid w:val="0024026D"/>
    <w:rsid w:val="002418A3"/>
    <w:rsid w:val="002430DE"/>
    <w:rsid w:val="002440B4"/>
    <w:rsid w:val="0024443E"/>
    <w:rsid w:val="00246588"/>
    <w:rsid w:val="002471A5"/>
    <w:rsid w:val="002476E9"/>
    <w:rsid w:val="00250437"/>
    <w:rsid w:val="002506A6"/>
    <w:rsid w:val="0025129D"/>
    <w:rsid w:val="00254352"/>
    <w:rsid w:val="00257769"/>
    <w:rsid w:val="00260460"/>
    <w:rsid w:val="00261486"/>
    <w:rsid w:val="00261A04"/>
    <w:rsid w:val="00262324"/>
    <w:rsid w:val="0026331D"/>
    <w:rsid w:val="00263C66"/>
    <w:rsid w:val="00267445"/>
    <w:rsid w:val="00270771"/>
    <w:rsid w:val="00271CCF"/>
    <w:rsid w:val="00273255"/>
    <w:rsid w:val="00273860"/>
    <w:rsid w:val="002746D9"/>
    <w:rsid w:val="0027470C"/>
    <w:rsid w:val="00274CBA"/>
    <w:rsid w:val="002767A8"/>
    <w:rsid w:val="00276E4F"/>
    <w:rsid w:val="00282043"/>
    <w:rsid w:val="00283BD5"/>
    <w:rsid w:val="00283E9A"/>
    <w:rsid w:val="002845FA"/>
    <w:rsid w:val="002847D3"/>
    <w:rsid w:val="00284DA9"/>
    <w:rsid w:val="002859EE"/>
    <w:rsid w:val="00286BDB"/>
    <w:rsid w:val="0029035F"/>
    <w:rsid w:val="00290379"/>
    <w:rsid w:val="00291DB2"/>
    <w:rsid w:val="00291F55"/>
    <w:rsid w:val="002926B1"/>
    <w:rsid w:val="0029321F"/>
    <w:rsid w:val="002969B0"/>
    <w:rsid w:val="002A0219"/>
    <w:rsid w:val="002A1DDD"/>
    <w:rsid w:val="002A2376"/>
    <w:rsid w:val="002A3A77"/>
    <w:rsid w:val="002A3FA6"/>
    <w:rsid w:val="002A59E8"/>
    <w:rsid w:val="002A5CEC"/>
    <w:rsid w:val="002A71BE"/>
    <w:rsid w:val="002B1F38"/>
    <w:rsid w:val="002B408C"/>
    <w:rsid w:val="002B5B37"/>
    <w:rsid w:val="002B70F4"/>
    <w:rsid w:val="002B7655"/>
    <w:rsid w:val="002B7967"/>
    <w:rsid w:val="002B7B9F"/>
    <w:rsid w:val="002C1009"/>
    <w:rsid w:val="002C2090"/>
    <w:rsid w:val="002C2F88"/>
    <w:rsid w:val="002C31ED"/>
    <w:rsid w:val="002C3698"/>
    <w:rsid w:val="002C4D83"/>
    <w:rsid w:val="002C530D"/>
    <w:rsid w:val="002C6732"/>
    <w:rsid w:val="002D1575"/>
    <w:rsid w:val="002D50B1"/>
    <w:rsid w:val="002D5318"/>
    <w:rsid w:val="002E0810"/>
    <w:rsid w:val="002E37EF"/>
    <w:rsid w:val="002E4BC5"/>
    <w:rsid w:val="002E60E8"/>
    <w:rsid w:val="002E6220"/>
    <w:rsid w:val="002E7868"/>
    <w:rsid w:val="002F1689"/>
    <w:rsid w:val="002F1A4F"/>
    <w:rsid w:val="002F1C7D"/>
    <w:rsid w:val="002F24F9"/>
    <w:rsid w:val="002F3F0F"/>
    <w:rsid w:val="002F3F89"/>
    <w:rsid w:val="002F525F"/>
    <w:rsid w:val="002F6E0F"/>
    <w:rsid w:val="002F70AC"/>
    <w:rsid w:val="002F7230"/>
    <w:rsid w:val="0030240D"/>
    <w:rsid w:val="003026A5"/>
    <w:rsid w:val="00303A01"/>
    <w:rsid w:val="003045BD"/>
    <w:rsid w:val="003050CC"/>
    <w:rsid w:val="00306B6A"/>
    <w:rsid w:val="00307608"/>
    <w:rsid w:val="003109BB"/>
    <w:rsid w:val="00310B8C"/>
    <w:rsid w:val="00313D20"/>
    <w:rsid w:val="00314B32"/>
    <w:rsid w:val="0031616A"/>
    <w:rsid w:val="0031777F"/>
    <w:rsid w:val="00317DAB"/>
    <w:rsid w:val="00320419"/>
    <w:rsid w:val="00322123"/>
    <w:rsid w:val="0032274D"/>
    <w:rsid w:val="00323F8E"/>
    <w:rsid w:val="003263FA"/>
    <w:rsid w:val="003265D4"/>
    <w:rsid w:val="0032797E"/>
    <w:rsid w:val="003320BC"/>
    <w:rsid w:val="00332C94"/>
    <w:rsid w:val="00333E2B"/>
    <w:rsid w:val="00334ADB"/>
    <w:rsid w:val="003367FE"/>
    <w:rsid w:val="003371B4"/>
    <w:rsid w:val="003406F8"/>
    <w:rsid w:val="0034070C"/>
    <w:rsid w:val="00342C71"/>
    <w:rsid w:val="00342D57"/>
    <w:rsid w:val="00347285"/>
    <w:rsid w:val="0035068D"/>
    <w:rsid w:val="003507EF"/>
    <w:rsid w:val="00351D0E"/>
    <w:rsid w:val="00352ECB"/>
    <w:rsid w:val="0035791A"/>
    <w:rsid w:val="00360910"/>
    <w:rsid w:val="0036308E"/>
    <w:rsid w:val="00364E46"/>
    <w:rsid w:val="00365C21"/>
    <w:rsid w:val="00366253"/>
    <w:rsid w:val="0037064C"/>
    <w:rsid w:val="0037091B"/>
    <w:rsid w:val="0037138F"/>
    <w:rsid w:val="00372377"/>
    <w:rsid w:val="00373F2C"/>
    <w:rsid w:val="00374120"/>
    <w:rsid w:val="003745B9"/>
    <w:rsid w:val="00375DD9"/>
    <w:rsid w:val="003762F1"/>
    <w:rsid w:val="003767E9"/>
    <w:rsid w:val="00377044"/>
    <w:rsid w:val="003804E2"/>
    <w:rsid w:val="003812BA"/>
    <w:rsid w:val="00381797"/>
    <w:rsid w:val="00381954"/>
    <w:rsid w:val="00381B27"/>
    <w:rsid w:val="00382B13"/>
    <w:rsid w:val="003830EC"/>
    <w:rsid w:val="003837C6"/>
    <w:rsid w:val="00383F86"/>
    <w:rsid w:val="0038427E"/>
    <w:rsid w:val="003857E3"/>
    <w:rsid w:val="00385E00"/>
    <w:rsid w:val="00387143"/>
    <w:rsid w:val="00387D6E"/>
    <w:rsid w:val="00387F12"/>
    <w:rsid w:val="00393C3A"/>
    <w:rsid w:val="00393DB6"/>
    <w:rsid w:val="00394A14"/>
    <w:rsid w:val="003955C9"/>
    <w:rsid w:val="003B0A41"/>
    <w:rsid w:val="003B4475"/>
    <w:rsid w:val="003B4E08"/>
    <w:rsid w:val="003C000D"/>
    <w:rsid w:val="003C088B"/>
    <w:rsid w:val="003C0E79"/>
    <w:rsid w:val="003C2CB8"/>
    <w:rsid w:val="003C327B"/>
    <w:rsid w:val="003C365C"/>
    <w:rsid w:val="003C3AEF"/>
    <w:rsid w:val="003C4782"/>
    <w:rsid w:val="003C4B47"/>
    <w:rsid w:val="003C54E0"/>
    <w:rsid w:val="003C7615"/>
    <w:rsid w:val="003C78E6"/>
    <w:rsid w:val="003D078A"/>
    <w:rsid w:val="003D1033"/>
    <w:rsid w:val="003D20F5"/>
    <w:rsid w:val="003D3B9D"/>
    <w:rsid w:val="003D432A"/>
    <w:rsid w:val="003D43E1"/>
    <w:rsid w:val="003D5A1C"/>
    <w:rsid w:val="003E027B"/>
    <w:rsid w:val="003E0594"/>
    <w:rsid w:val="003E15D1"/>
    <w:rsid w:val="003E39D7"/>
    <w:rsid w:val="003E3A9D"/>
    <w:rsid w:val="003E4CAD"/>
    <w:rsid w:val="003E4E19"/>
    <w:rsid w:val="003E659D"/>
    <w:rsid w:val="003E7F45"/>
    <w:rsid w:val="003F0327"/>
    <w:rsid w:val="003F050B"/>
    <w:rsid w:val="003F0C86"/>
    <w:rsid w:val="003F142C"/>
    <w:rsid w:val="003F2127"/>
    <w:rsid w:val="003F282A"/>
    <w:rsid w:val="003F44A6"/>
    <w:rsid w:val="003F5787"/>
    <w:rsid w:val="003F592E"/>
    <w:rsid w:val="003F67DD"/>
    <w:rsid w:val="003F7D78"/>
    <w:rsid w:val="0040065C"/>
    <w:rsid w:val="0040095C"/>
    <w:rsid w:val="004010BE"/>
    <w:rsid w:val="00401596"/>
    <w:rsid w:val="00401AF1"/>
    <w:rsid w:val="00402595"/>
    <w:rsid w:val="0040364D"/>
    <w:rsid w:val="0040442B"/>
    <w:rsid w:val="00404619"/>
    <w:rsid w:val="00404715"/>
    <w:rsid w:val="0040506F"/>
    <w:rsid w:val="004055A9"/>
    <w:rsid w:val="00407124"/>
    <w:rsid w:val="00407E4E"/>
    <w:rsid w:val="004104D7"/>
    <w:rsid w:val="00410BFC"/>
    <w:rsid w:val="00410DEF"/>
    <w:rsid w:val="00410E9A"/>
    <w:rsid w:val="00410F4F"/>
    <w:rsid w:val="004128BF"/>
    <w:rsid w:val="00412CBD"/>
    <w:rsid w:val="00415B11"/>
    <w:rsid w:val="00415F93"/>
    <w:rsid w:val="00417302"/>
    <w:rsid w:val="004209BC"/>
    <w:rsid w:val="0042244F"/>
    <w:rsid w:val="00427F56"/>
    <w:rsid w:val="004302FE"/>
    <w:rsid w:val="00431113"/>
    <w:rsid w:val="00433DE7"/>
    <w:rsid w:val="004353DA"/>
    <w:rsid w:val="0043551E"/>
    <w:rsid w:val="00435B58"/>
    <w:rsid w:val="004363BE"/>
    <w:rsid w:val="0043751A"/>
    <w:rsid w:val="00437BE6"/>
    <w:rsid w:val="00437DA9"/>
    <w:rsid w:val="00440804"/>
    <w:rsid w:val="00441CF6"/>
    <w:rsid w:val="00444580"/>
    <w:rsid w:val="00445DEC"/>
    <w:rsid w:val="00447613"/>
    <w:rsid w:val="004479BE"/>
    <w:rsid w:val="00447B81"/>
    <w:rsid w:val="00447CE0"/>
    <w:rsid w:val="00451886"/>
    <w:rsid w:val="00451CDE"/>
    <w:rsid w:val="00453EC3"/>
    <w:rsid w:val="004549C9"/>
    <w:rsid w:val="00454B3F"/>
    <w:rsid w:val="00454C82"/>
    <w:rsid w:val="004553CD"/>
    <w:rsid w:val="004554C6"/>
    <w:rsid w:val="00455B59"/>
    <w:rsid w:val="0045653B"/>
    <w:rsid w:val="00456895"/>
    <w:rsid w:val="00456DF1"/>
    <w:rsid w:val="004574C8"/>
    <w:rsid w:val="00460DB5"/>
    <w:rsid w:val="00463F92"/>
    <w:rsid w:val="0046561E"/>
    <w:rsid w:val="004666BC"/>
    <w:rsid w:val="00467307"/>
    <w:rsid w:val="004714E5"/>
    <w:rsid w:val="0047155E"/>
    <w:rsid w:val="004739D2"/>
    <w:rsid w:val="0047435C"/>
    <w:rsid w:val="00474EB7"/>
    <w:rsid w:val="004759FA"/>
    <w:rsid w:val="004762E7"/>
    <w:rsid w:val="00477D13"/>
    <w:rsid w:val="00477FF8"/>
    <w:rsid w:val="00480F92"/>
    <w:rsid w:val="004814C4"/>
    <w:rsid w:val="004822D1"/>
    <w:rsid w:val="004823B3"/>
    <w:rsid w:val="00482455"/>
    <w:rsid w:val="00482492"/>
    <w:rsid w:val="00483BAB"/>
    <w:rsid w:val="00483D7D"/>
    <w:rsid w:val="00484063"/>
    <w:rsid w:val="004861C0"/>
    <w:rsid w:val="004877A1"/>
    <w:rsid w:val="00492220"/>
    <w:rsid w:val="00494D95"/>
    <w:rsid w:val="004A2BAD"/>
    <w:rsid w:val="004A38FD"/>
    <w:rsid w:val="004A6FB1"/>
    <w:rsid w:val="004B0AFB"/>
    <w:rsid w:val="004B5CEB"/>
    <w:rsid w:val="004C335D"/>
    <w:rsid w:val="004C3D27"/>
    <w:rsid w:val="004C40BA"/>
    <w:rsid w:val="004C5FDA"/>
    <w:rsid w:val="004C7C86"/>
    <w:rsid w:val="004C7C92"/>
    <w:rsid w:val="004D46DA"/>
    <w:rsid w:val="004E0223"/>
    <w:rsid w:val="004E0496"/>
    <w:rsid w:val="004E06AD"/>
    <w:rsid w:val="004E2780"/>
    <w:rsid w:val="004E6B17"/>
    <w:rsid w:val="004E7C4F"/>
    <w:rsid w:val="004F01B8"/>
    <w:rsid w:val="004F0AFF"/>
    <w:rsid w:val="004F14B2"/>
    <w:rsid w:val="004F155C"/>
    <w:rsid w:val="004F246C"/>
    <w:rsid w:val="004F46DE"/>
    <w:rsid w:val="004F5920"/>
    <w:rsid w:val="004F7C2C"/>
    <w:rsid w:val="00504B8B"/>
    <w:rsid w:val="00504EBF"/>
    <w:rsid w:val="005057A1"/>
    <w:rsid w:val="0050780B"/>
    <w:rsid w:val="00507FF3"/>
    <w:rsid w:val="005101D5"/>
    <w:rsid w:val="0051073A"/>
    <w:rsid w:val="00510B8A"/>
    <w:rsid w:val="00511072"/>
    <w:rsid w:val="0051137B"/>
    <w:rsid w:val="00513EBA"/>
    <w:rsid w:val="00514102"/>
    <w:rsid w:val="0051438C"/>
    <w:rsid w:val="00514F3F"/>
    <w:rsid w:val="00515EAD"/>
    <w:rsid w:val="0052030F"/>
    <w:rsid w:val="00520479"/>
    <w:rsid w:val="005208AC"/>
    <w:rsid w:val="00520C39"/>
    <w:rsid w:val="005230E8"/>
    <w:rsid w:val="00523682"/>
    <w:rsid w:val="00525C65"/>
    <w:rsid w:val="00525F50"/>
    <w:rsid w:val="00525FE3"/>
    <w:rsid w:val="00533058"/>
    <w:rsid w:val="00533394"/>
    <w:rsid w:val="00533B10"/>
    <w:rsid w:val="00534302"/>
    <w:rsid w:val="0053458E"/>
    <w:rsid w:val="00537816"/>
    <w:rsid w:val="005408BC"/>
    <w:rsid w:val="00540BE9"/>
    <w:rsid w:val="00541EC2"/>
    <w:rsid w:val="00542784"/>
    <w:rsid w:val="00544018"/>
    <w:rsid w:val="00545AC7"/>
    <w:rsid w:val="005476E6"/>
    <w:rsid w:val="00550285"/>
    <w:rsid w:val="0055094B"/>
    <w:rsid w:val="00552CEB"/>
    <w:rsid w:val="005552FC"/>
    <w:rsid w:val="00555679"/>
    <w:rsid w:val="00556FF5"/>
    <w:rsid w:val="005574FE"/>
    <w:rsid w:val="0056031D"/>
    <w:rsid w:val="005604B4"/>
    <w:rsid w:val="00562C50"/>
    <w:rsid w:val="0056487A"/>
    <w:rsid w:val="00564BE0"/>
    <w:rsid w:val="00566FDE"/>
    <w:rsid w:val="00567D5F"/>
    <w:rsid w:val="00570D12"/>
    <w:rsid w:val="00571E10"/>
    <w:rsid w:val="00572662"/>
    <w:rsid w:val="00574623"/>
    <w:rsid w:val="005754B2"/>
    <w:rsid w:val="005755D4"/>
    <w:rsid w:val="00576B6A"/>
    <w:rsid w:val="005779F8"/>
    <w:rsid w:val="005806E0"/>
    <w:rsid w:val="00580E6A"/>
    <w:rsid w:val="00581B2A"/>
    <w:rsid w:val="00581CA6"/>
    <w:rsid w:val="00581FD5"/>
    <w:rsid w:val="005828A7"/>
    <w:rsid w:val="005836C5"/>
    <w:rsid w:val="0058372C"/>
    <w:rsid w:val="005845D9"/>
    <w:rsid w:val="005846E0"/>
    <w:rsid w:val="00585D0D"/>
    <w:rsid w:val="00587DE8"/>
    <w:rsid w:val="005900EC"/>
    <w:rsid w:val="00590F64"/>
    <w:rsid w:val="00594699"/>
    <w:rsid w:val="00596362"/>
    <w:rsid w:val="00596D40"/>
    <w:rsid w:val="005A24CD"/>
    <w:rsid w:val="005A2EDC"/>
    <w:rsid w:val="005A3932"/>
    <w:rsid w:val="005A39D8"/>
    <w:rsid w:val="005A3CCF"/>
    <w:rsid w:val="005A45CC"/>
    <w:rsid w:val="005A59EF"/>
    <w:rsid w:val="005A6136"/>
    <w:rsid w:val="005B1788"/>
    <w:rsid w:val="005B2B5B"/>
    <w:rsid w:val="005B7C9F"/>
    <w:rsid w:val="005C114E"/>
    <w:rsid w:val="005C1CA3"/>
    <w:rsid w:val="005C342A"/>
    <w:rsid w:val="005C44A3"/>
    <w:rsid w:val="005C769E"/>
    <w:rsid w:val="005C79DC"/>
    <w:rsid w:val="005D218E"/>
    <w:rsid w:val="005D252A"/>
    <w:rsid w:val="005D4489"/>
    <w:rsid w:val="005D4C14"/>
    <w:rsid w:val="005D4D03"/>
    <w:rsid w:val="005D68DC"/>
    <w:rsid w:val="005E01FD"/>
    <w:rsid w:val="005E34B4"/>
    <w:rsid w:val="005F02E0"/>
    <w:rsid w:val="005F06B2"/>
    <w:rsid w:val="005F11FD"/>
    <w:rsid w:val="005F2000"/>
    <w:rsid w:val="005F2AAE"/>
    <w:rsid w:val="005F33AD"/>
    <w:rsid w:val="005F3D81"/>
    <w:rsid w:val="005F3E74"/>
    <w:rsid w:val="005F410C"/>
    <w:rsid w:val="005F783E"/>
    <w:rsid w:val="006014A8"/>
    <w:rsid w:val="00604EB1"/>
    <w:rsid w:val="00606ACB"/>
    <w:rsid w:val="006117B7"/>
    <w:rsid w:val="006118B0"/>
    <w:rsid w:val="00611E79"/>
    <w:rsid w:val="00614DD0"/>
    <w:rsid w:val="00620E97"/>
    <w:rsid w:val="0062143F"/>
    <w:rsid w:val="00621ED1"/>
    <w:rsid w:val="006222B8"/>
    <w:rsid w:val="0062400B"/>
    <w:rsid w:val="006250E2"/>
    <w:rsid w:val="00625387"/>
    <w:rsid w:val="00626692"/>
    <w:rsid w:val="0063080E"/>
    <w:rsid w:val="006310DA"/>
    <w:rsid w:val="00631674"/>
    <w:rsid w:val="00633651"/>
    <w:rsid w:val="006374A9"/>
    <w:rsid w:val="0064026D"/>
    <w:rsid w:val="00640E14"/>
    <w:rsid w:val="006411A2"/>
    <w:rsid w:val="00642596"/>
    <w:rsid w:val="00643AFC"/>
    <w:rsid w:val="00643F83"/>
    <w:rsid w:val="006443A4"/>
    <w:rsid w:val="00647F4F"/>
    <w:rsid w:val="00650A35"/>
    <w:rsid w:val="00650B57"/>
    <w:rsid w:val="00651251"/>
    <w:rsid w:val="006514C4"/>
    <w:rsid w:val="00652086"/>
    <w:rsid w:val="00655262"/>
    <w:rsid w:val="00656128"/>
    <w:rsid w:val="006579E7"/>
    <w:rsid w:val="00660A86"/>
    <w:rsid w:val="0066350E"/>
    <w:rsid w:val="00663EDD"/>
    <w:rsid w:val="006645A6"/>
    <w:rsid w:val="006677B3"/>
    <w:rsid w:val="00672FFE"/>
    <w:rsid w:val="0067419D"/>
    <w:rsid w:val="00674AE1"/>
    <w:rsid w:val="00676BEF"/>
    <w:rsid w:val="00676EFF"/>
    <w:rsid w:val="00677B45"/>
    <w:rsid w:val="00680BAB"/>
    <w:rsid w:val="0068292C"/>
    <w:rsid w:val="00685DB4"/>
    <w:rsid w:val="00687842"/>
    <w:rsid w:val="00687A3B"/>
    <w:rsid w:val="00690054"/>
    <w:rsid w:val="00690EF6"/>
    <w:rsid w:val="00691C74"/>
    <w:rsid w:val="0069394F"/>
    <w:rsid w:val="0069460B"/>
    <w:rsid w:val="00694D72"/>
    <w:rsid w:val="00695C01"/>
    <w:rsid w:val="006A03BC"/>
    <w:rsid w:val="006A2272"/>
    <w:rsid w:val="006A2CF3"/>
    <w:rsid w:val="006A37A5"/>
    <w:rsid w:val="006A602C"/>
    <w:rsid w:val="006B0DD8"/>
    <w:rsid w:val="006B1BA3"/>
    <w:rsid w:val="006B68E8"/>
    <w:rsid w:val="006B7215"/>
    <w:rsid w:val="006C04E0"/>
    <w:rsid w:val="006C0805"/>
    <w:rsid w:val="006C10BD"/>
    <w:rsid w:val="006C16A5"/>
    <w:rsid w:val="006C3713"/>
    <w:rsid w:val="006C59EE"/>
    <w:rsid w:val="006C5AEF"/>
    <w:rsid w:val="006C621D"/>
    <w:rsid w:val="006C78E0"/>
    <w:rsid w:val="006D026C"/>
    <w:rsid w:val="006D1E46"/>
    <w:rsid w:val="006D28BD"/>
    <w:rsid w:val="006D29CB"/>
    <w:rsid w:val="006D48CD"/>
    <w:rsid w:val="006D61EB"/>
    <w:rsid w:val="006E01DF"/>
    <w:rsid w:val="006E075A"/>
    <w:rsid w:val="006E1236"/>
    <w:rsid w:val="006E1621"/>
    <w:rsid w:val="006E523B"/>
    <w:rsid w:val="006F0E53"/>
    <w:rsid w:val="006F3C5C"/>
    <w:rsid w:val="006F4BE0"/>
    <w:rsid w:val="006F5400"/>
    <w:rsid w:val="006F5CE1"/>
    <w:rsid w:val="00701234"/>
    <w:rsid w:val="007021DB"/>
    <w:rsid w:val="0070462E"/>
    <w:rsid w:val="00704737"/>
    <w:rsid w:val="00705142"/>
    <w:rsid w:val="00706115"/>
    <w:rsid w:val="0070618A"/>
    <w:rsid w:val="00706A6C"/>
    <w:rsid w:val="00706C3E"/>
    <w:rsid w:val="00707C46"/>
    <w:rsid w:val="00713D11"/>
    <w:rsid w:val="007151CC"/>
    <w:rsid w:val="0071646D"/>
    <w:rsid w:val="00720959"/>
    <w:rsid w:val="00722854"/>
    <w:rsid w:val="0072317C"/>
    <w:rsid w:val="00723860"/>
    <w:rsid w:val="0072621B"/>
    <w:rsid w:val="00726283"/>
    <w:rsid w:val="007264DE"/>
    <w:rsid w:val="00726500"/>
    <w:rsid w:val="00727569"/>
    <w:rsid w:val="00730D08"/>
    <w:rsid w:val="00732F0A"/>
    <w:rsid w:val="007331D5"/>
    <w:rsid w:val="007350E8"/>
    <w:rsid w:val="00736DDC"/>
    <w:rsid w:val="00740042"/>
    <w:rsid w:val="00742EBB"/>
    <w:rsid w:val="007435BA"/>
    <w:rsid w:val="00744746"/>
    <w:rsid w:val="00746FDC"/>
    <w:rsid w:val="0075042A"/>
    <w:rsid w:val="00750B9F"/>
    <w:rsid w:val="007521C8"/>
    <w:rsid w:val="00752AC8"/>
    <w:rsid w:val="0075394B"/>
    <w:rsid w:val="00756199"/>
    <w:rsid w:val="00756EB0"/>
    <w:rsid w:val="0075726F"/>
    <w:rsid w:val="00760C4A"/>
    <w:rsid w:val="0076350C"/>
    <w:rsid w:val="0076427D"/>
    <w:rsid w:val="00765CE1"/>
    <w:rsid w:val="007677CE"/>
    <w:rsid w:val="00770AB4"/>
    <w:rsid w:val="0077127B"/>
    <w:rsid w:val="007721A7"/>
    <w:rsid w:val="00773B02"/>
    <w:rsid w:val="007741AB"/>
    <w:rsid w:val="007742D8"/>
    <w:rsid w:val="00777BB0"/>
    <w:rsid w:val="0078054A"/>
    <w:rsid w:val="0078242E"/>
    <w:rsid w:val="00782715"/>
    <w:rsid w:val="00784815"/>
    <w:rsid w:val="00785D64"/>
    <w:rsid w:val="00787190"/>
    <w:rsid w:val="007928EB"/>
    <w:rsid w:val="00793762"/>
    <w:rsid w:val="007944E4"/>
    <w:rsid w:val="007953D9"/>
    <w:rsid w:val="007955B6"/>
    <w:rsid w:val="0079660F"/>
    <w:rsid w:val="00796A0B"/>
    <w:rsid w:val="007A0674"/>
    <w:rsid w:val="007A4C37"/>
    <w:rsid w:val="007A56BB"/>
    <w:rsid w:val="007A56E9"/>
    <w:rsid w:val="007A5DD0"/>
    <w:rsid w:val="007A7954"/>
    <w:rsid w:val="007B081E"/>
    <w:rsid w:val="007B09E0"/>
    <w:rsid w:val="007B115E"/>
    <w:rsid w:val="007B28EA"/>
    <w:rsid w:val="007B2BD7"/>
    <w:rsid w:val="007B5EBD"/>
    <w:rsid w:val="007B7F06"/>
    <w:rsid w:val="007C0C41"/>
    <w:rsid w:val="007C123D"/>
    <w:rsid w:val="007C1A32"/>
    <w:rsid w:val="007C21E3"/>
    <w:rsid w:val="007C39AD"/>
    <w:rsid w:val="007C3A4F"/>
    <w:rsid w:val="007C3D0D"/>
    <w:rsid w:val="007C58F6"/>
    <w:rsid w:val="007C671C"/>
    <w:rsid w:val="007D12D5"/>
    <w:rsid w:val="007D291B"/>
    <w:rsid w:val="007D35C5"/>
    <w:rsid w:val="007D3648"/>
    <w:rsid w:val="007D400C"/>
    <w:rsid w:val="007D4651"/>
    <w:rsid w:val="007D49A1"/>
    <w:rsid w:val="007D5515"/>
    <w:rsid w:val="007D5F70"/>
    <w:rsid w:val="007D6172"/>
    <w:rsid w:val="007D7000"/>
    <w:rsid w:val="007E0633"/>
    <w:rsid w:val="007E16F0"/>
    <w:rsid w:val="007E1975"/>
    <w:rsid w:val="007E1BDA"/>
    <w:rsid w:val="007E1C8E"/>
    <w:rsid w:val="007E370D"/>
    <w:rsid w:val="007E441F"/>
    <w:rsid w:val="007F4103"/>
    <w:rsid w:val="007F4522"/>
    <w:rsid w:val="007F480E"/>
    <w:rsid w:val="007F76C8"/>
    <w:rsid w:val="008012B7"/>
    <w:rsid w:val="008016B2"/>
    <w:rsid w:val="00802AD9"/>
    <w:rsid w:val="0080495F"/>
    <w:rsid w:val="0080709D"/>
    <w:rsid w:val="008126AA"/>
    <w:rsid w:val="00812FBA"/>
    <w:rsid w:val="0081335D"/>
    <w:rsid w:val="00814A21"/>
    <w:rsid w:val="00815142"/>
    <w:rsid w:val="008177B2"/>
    <w:rsid w:val="008177D8"/>
    <w:rsid w:val="00817F03"/>
    <w:rsid w:val="00820866"/>
    <w:rsid w:val="0082346F"/>
    <w:rsid w:val="0082392D"/>
    <w:rsid w:val="0082646F"/>
    <w:rsid w:val="008266AA"/>
    <w:rsid w:val="00826A36"/>
    <w:rsid w:val="00827C5F"/>
    <w:rsid w:val="00831667"/>
    <w:rsid w:val="00832E1D"/>
    <w:rsid w:val="008335A7"/>
    <w:rsid w:val="00835173"/>
    <w:rsid w:val="008357BD"/>
    <w:rsid w:val="00835B2B"/>
    <w:rsid w:val="008361AB"/>
    <w:rsid w:val="008364BD"/>
    <w:rsid w:val="008379F5"/>
    <w:rsid w:val="00837AD6"/>
    <w:rsid w:val="00840837"/>
    <w:rsid w:val="00841919"/>
    <w:rsid w:val="0084292A"/>
    <w:rsid w:val="008440FE"/>
    <w:rsid w:val="008448A1"/>
    <w:rsid w:val="00846770"/>
    <w:rsid w:val="008474B4"/>
    <w:rsid w:val="00850971"/>
    <w:rsid w:val="00850B73"/>
    <w:rsid w:val="0085216C"/>
    <w:rsid w:val="008527DF"/>
    <w:rsid w:val="008542B2"/>
    <w:rsid w:val="008548EC"/>
    <w:rsid w:val="0085576E"/>
    <w:rsid w:val="00855F8A"/>
    <w:rsid w:val="00856140"/>
    <w:rsid w:val="00856C0C"/>
    <w:rsid w:val="00856C6D"/>
    <w:rsid w:val="00857E62"/>
    <w:rsid w:val="008636C4"/>
    <w:rsid w:val="00863E47"/>
    <w:rsid w:val="008641F8"/>
    <w:rsid w:val="00864CC2"/>
    <w:rsid w:val="0086672A"/>
    <w:rsid w:val="00871E9E"/>
    <w:rsid w:val="0087207B"/>
    <w:rsid w:val="00874675"/>
    <w:rsid w:val="00875150"/>
    <w:rsid w:val="0087640F"/>
    <w:rsid w:val="00877082"/>
    <w:rsid w:val="00877822"/>
    <w:rsid w:val="008806EA"/>
    <w:rsid w:val="00880B15"/>
    <w:rsid w:val="00886DF8"/>
    <w:rsid w:val="00887D62"/>
    <w:rsid w:val="008904CD"/>
    <w:rsid w:val="00891531"/>
    <w:rsid w:val="00893E04"/>
    <w:rsid w:val="00895ACA"/>
    <w:rsid w:val="00895BFD"/>
    <w:rsid w:val="00895E02"/>
    <w:rsid w:val="0089676F"/>
    <w:rsid w:val="008A0379"/>
    <w:rsid w:val="008A0A9D"/>
    <w:rsid w:val="008A20D0"/>
    <w:rsid w:val="008A242A"/>
    <w:rsid w:val="008A25F3"/>
    <w:rsid w:val="008A373C"/>
    <w:rsid w:val="008A4293"/>
    <w:rsid w:val="008A7128"/>
    <w:rsid w:val="008A7B4F"/>
    <w:rsid w:val="008B4A0D"/>
    <w:rsid w:val="008B4DB5"/>
    <w:rsid w:val="008B588E"/>
    <w:rsid w:val="008B591F"/>
    <w:rsid w:val="008B5983"/>
    <w:rsid w:val="008B7142"/>
    <w:rsid w:val="008C16FC"/>
    <w:rsid w:val="008C4C03"/>
    <w:rsid w:val="008C6CEC"/>
    <w:rsid w:val="008D06B5"/>
    <w:rsid w:val="008D0A82"/>
    <w:rsid w:val="008D2271"/>
    <w:rsid w:val="008D4289"/>
    <w:rsid w:val="008D6F47"/>
    <w:rsid w:val="008E1E1E"/>
    <w:rsid w:val="008E3A3A"/>
    <w:rsid w:val="008E4976"/>
    <w:rsid w:val="008E4F8F"/>
    <w:rsid w:val="008E653E"/>
    <w:rsid w:val="008E7F4A"/>
    <w:rsid w:val="008F2D3D"/>
    <w:rsid w:val="008F510F"/>
    <w:rsid w:val="008F64AD"/>
    <w:rsid w:val="00900035"/>
    <w:rsid w:val="00900D0A"/>
    <w:rsid w:val="009025CE"/>
    <w:rsid w:val="0090330E"/>
    <w:rsid w:val="00903552"/>
    <w:rsid w:val="009045B7"/>
    <w:rsid w:val="0090594A"/>
    <w:rsid w:val="009064ED"/>
    <w:rsid w:val="00906C71"/>
    <w:rsid w:val="00907223"/>
    <w:rsid w:val="00911FCA"/>
    <w:rsid w:val="00911FED"/>
    <w:rsid w:val="00913853"/>
    <w:rsid w:val="00913E11"/>
    <w:rsid w:val="009145E8"/>
    <w:rsid w:val="00915CA4"/>
    <w:rsid w:val="009209D7"/>
    <w:rsid w:val="009209E0"/>
    <w:rsid w:val="00921CB6"/>
    <w:rsid w:val="00922409"/>
    <w:rsid w:val="00925BF4"/>
    <w:rsid w:val="009269EE"/>
    <w:rsid w:val="00926AE4"/>
    <w:rsid w:val="00926ED0"/>
    <w:rsid w:val="00930012"/>
    <w:rsid w:val="00931951"/>
    <w:rsid w:val="00932F8C"/>
    <w:rsid w:val="00933401"/>
    <w:rsid w:val="00933A64"/>
    <w:rsid w:val="00933D53"/>
    <w:rsid w:val="009347BD"/>
    <w:rsid w:val="0093662C"/>
    <w:rsid w:val="00936B12"/>
    <w:rsid w:val="009379FF"/>
    <w:rsid w:val="00937F65"/>
    <w:rsid w:val="00940B14"/>
    <w:rsid w:val="00941D5E"/>
    <w:rsid w:val="00943125"/>
    <w:rsid w:val="00944783"/>
    <w:rsid w:val="00944FF3"/>
    <w:rsid w:val="00945815"/>
    <w:rsid w:val="009467DF"/>
    <w:rsid w:val="00947044"/>
    <w:rsid w:val="009470A1"/>
    <w:rsid w:val="00950D30"/>
    <w:rsid w:val="00952B27"/>
    <w:rsid w:val="00953309"/>
    <w:rsid w:val="009533DC"/>
    <w:rsid w:val="00956761"/>
    <w:rsid w:val="00957BF4"/>
    <w:rsid w:val="00957C04"/>
    <w:rsid w:val="00960EE2"/>
    <w:rsid w:val="0096340A"/>
    <w:rsid w:val="009642AA"/>
    <w:rsid w:val="009655D5"/>
    <w:rsid w:val="009710CE"/>
    <w:rsid w:val="00972F6E"/>
    <w:rsid w:val="009735B6"/>
    <w:rsid w:val="0097380C"/>
    <w:rsid w:val="009739A9"/>
    <w:rsid w:val="00974A92"/>
    <w:rsid w:val="00975FB5"/>
    <w:rsid w:val="009768CE"/>
    <w:rsid w:val="0097750C"/>
    <w:rsid w:val="00977C9D"/>
    <w:rsid w:val="009822C1"/>
    <w:rsid w:val="00983648"/>
    <w:rsid w:val="00983935"/>
    <w:rsid w:val="00986301"/>
    <w:rsid w:val="00991278"/>
    <w:rsid w:val="009915CF"/>
    <w:rsid w:val="00992116"/>
    <w:rsid w:val="00992630"/>
    <w:rsid w:val="00992871"/>
    <w:rsid w:val="00994809"/>
    <w:rsid w:val="0099617E"/>
    <w:rsid w:val="0099775C"/>
    <w:rsid w:val="009A23BB"/>
    <w:rsid w:val="009A3009"/>
    <w:rsid w:val="009A402D"/>
    <w:rsid w:val="009A551A"/>
    <w:rsid w:val="009A5826"/>
    <w:rsid w:val="009B1A66"/>
    <w:rsid w:val="009B3987"/>
    <w:rsid w:val="009B3F81"/>
    <w:rsid w:val="009B6398"/>
    <w:rsid w:val="009C1ABB"/>
    <w:rsid w:val="009C37D8"/>
    <w:rsid w:val="009C4190"/>
    <w:rsid w:val="009C4800"/>
    <w:rsid w:val="009C49D1"/>
    <w:rsid w:val="009C6E3A"/>
    <w:rsid w:val="009D0C34"/>
    <w:rsid w:val="009D1688"/>
    <w:rsid w:val="009D34C5"/>
    <w:rsid w:val="009D418D"/>
    <w:rsid w:val="009D65AC"/>
    <w:rsid w:val="009E0328"/>
    <w:rsid w:val="009E1562"/>
    <w:rsid w:val="009E29F1"/>
    <w:rsid w:val="009E2BD9"/>
    <w:rsid w:val="009F1178"/>
    <w:rsid w:val="009F2637"/>
    <w:rsid w:val="009F3360"/>
    <w:rsid w:val="009F41AD"/>
    <w:rsid w:val="00A00412"/>
    <w:rsid w:val="00A022E9"/>
    <w:rsid w:val="00A03055"/>
    <w:rsid w:val="00A03E91"/>
    <w:rsid w:val="00A05E8F"/>
    <w:rsid w:val="00A0628F"/>
    <w:rsid w:val="00A106F2"/>
    <w:rsid w:val="00A113C9"/>
    <w:rsid w:val="00A12261"/>
    <w:rsid w:val="00A1385B"/>
    <w:rsid w:val="00A13C6C"/>
    <w:rsid w:val="00A141B8"/>
    <w:rsid w:val="00A1469E"/>
    <w:rsid w:val="00A16F2E"/>
    <w:rsid w:val="00A17D88"/>
    <w:rsid w:val="00A201BE"/>
    <w:rsid w:val="00A201DD"/>
    <w:rsid w:val="00A23A3A"/>
    <w:rsid w:val="00A23B8D"/>
    <w:rsid w:val="00A24EC6"/>
    <w:rsid w:val="00A25283"/>
    <w:rsid w:val="00A25D45"/>
    <w:rsid w:val="00A26EA6"/>
    <w:rsid w:val="00A270A2"/>
    <w:rsid w:val="00A276BB"/>
    <w:rsid w:val="00A2774E"/>
    <w:rsid w:val="00A2782D"/>
    <w:rsid w:val="00A27864"/>
    <w:rsid w:val="00A305DA"/>
    <w:rsid w:val="00A324D6"/>
    <w:rsid w:val="00A3305E"/>
    <w:rsid w:val="00A35229"/>
    <w:rsid w:val="00A4019C"/>
    <w:rsid w:val="00A40D17"/>
    <w:rsid w:val="00A42BA9"/>
    <w:rsid w:val="00A43A88"/>
    <w:rsid w:val="00A4473D"/>
    <w:rsid w:val="00A4661B"/>
    <w:rsid w:val="00A4783A"/>
    <w:rsid w:val="00A53293"/>
    <w:rsid w:val="00A536DF"/>
    <w:rsid w:val="00A56F8D"/>
    <w:rsid w:val="00A5756F"/>
    <w:rsid w:val="00A57BD7"/>
    <w:rsid w:val="00A64BA4"/>
    <w:rsid w:val="00A663E3"/>
    <w:rsid w:val="00A66739"/>
    <w:rsid w:val="00A669A7"/>
    <w:rsid w:val="00A66CAD"/>
    <w:rsid w:val="00A66CD9"/>
    <w:rsid w:val="00A673D5"/>
    <w:rsid w:val="00A675F7"/>
    <w:rsid w:val="00A80273"/>
    <w:rsid w:val="00A809C3"/>
    <w:rsid w:val="00A82F13"/>
    <w:rsid w:val="00A83982"/>
    <w:rsid w:val="00A86AD0"/>
    <w:rsid w:val="00A86D7D"/>
    <w:rsid w:val="00A87769"/>
    <w:rsid w:val="00A90335"/>
    <w:rsid w:val="00A90729"/>
    <w:rsid w:val="00A93010"/>
    <w:rsid w:val="00A95672"/>
    <w:rsid w:val="00A95B68"/>
    <w:rsid w:val="00A9704D"/>
    <w:rsid w:val="00A972A6"/>
    <w:rsid w:val="00A97B72"/>
    <w:rsid w:val="00AA0652"/>
    <w:rsid w:val="00AA0692"/>
    <w:rsid w:val="00AA2E64"/>
    <w:rsid w:val="00AA42C8"/>
    <w:rsid w:val="00AA4A34"/>
    <w:rsid w:val="00AA4F72"/>
    <w:rsid w:val="00AA5942"/>
    <w:rsid w:val="00AA6237"/>
    <w:rsid w:val="00AA7574"/>
    <w:rsid w:val="00AB02D1"/>
    <w:rsid w:val="00AB04B0"/>
    <w:rsid w:val="00AB0B37"/>
    <w:rsid w:val="00AB1300"/>
    <w:rsid w:val="00AB1758"/>
    <w:rsid w:val="00AB2AA2"/>
    <w:rsid w:val="00AB31C2"/>
    <w:rsid w:val="00AB4371"/>
    <w:rsid w:val="00AB61E8"/>
    <w:rsid w:val="00AB6586"/>
    <w:rsid w:val="00AB6981"/>
    <w:rsid w:val="00AC116A"/>
    <w:rsid w:val="00AC15CC"/>
    <w:rsid w:val="00AC510B"/>
    <w:rsid w:val="00AC7DAD"/>
    <w:rsid w:val="00AD16F2"/>
    <w:rsid w:val="00AD2290"/>
    <w:rsid w:val="00AD23D3"/>
    <w:rsid w:val="00AD2461"/>
    <w:rsid w:val="00AD2759"/>
    <w:rsid w:val="00AD2822"/>
    <w:rsid w:val="00AD282C"/>
    <w:rsid w:val="00AD34FC"/>
    <w:rsid w:val="00AD37D3"/>
    <w:rsid w:val="00AE0732"/>
    <w:rsid w:val="00AE0FEC"/>
    <w:rsid w:val="00AE2176"/>
    <w:rsid w:val="00AE365C"/>
    <w:rsid w:val="00AE3B93"/>
    <w:rsid w:val="00AE4E81"/>
    <w:rsid w:val="00AE7250"/>
    <w:rsid w:val="00AE7FEC"/>
    <w:rsid w:val="00AF22E2"/>
    <w:rsid w:val="00AF2DD3"/>
    <w:rsid w:val="00AF5766"/>
    <w:rsid w:val="00AF669B"/>
    <w:rsid w:val="00AF66D4"/>
    <w:rsid w:val="00AF710B"/>
    <w:rsid w:val="00AF7614"/>
    <w:rsid w:val="00B0083F"/>
    <w:rsid w:val="00B02B86"/>
    <w:rsid w:val="00B03825"/>
    <w:rsid w:val="00B0441D"/>
    <w:rsid w:val="00B04C57"/>
    <w:rsid w:val="00B0529F"/>
    <w:rsid w:val="00B05370"/>
    <w:rsid w:val="00B05679"/>
    <w:rsid w:val="00B061D4"/>
    <w:rsid w:val="00B06931"/>
    <w:rsid w:val="00B06BB7"/>
    <w:rsid w:val="00B11053"/>
    <w:rsid w:val="00B110BC"/>
    <w:rsid w:val="00B11728"/>
    <w:rsid w:val="00B12CC0"/>
    <w:rsid w:val="00B135BF"/>
    <w:rsid w:val="00B141FA"/>
    <w:rsid w:val="00B16397"/>
    <w:rsid w:val="00B201B4"/>
    <w:rsid w:val="00B2120E"/>
    <w:rsid w:val="00B21472"/>
    <w:rsid w:val="00B22CD6"/>
    <w:rsid w:val="00B23EA3"/>
    <w:rsid w:val="00B25EEA"/>
    <w:rsid w:val="00B25F99"/>
    <w:rsid w:val="00B260B0"/>
    <w:rsid w:val="00B26876"/>
    <w:rsid w:val="00B27C76"/>
    <w:rsid w:val="00B30181"/>
    <w:rsid w:val="00B31723"/>
    <w:rsid w:val="00B33C07"/>
    <w:rsid w:val="00B3513F"/>
    <w:rsid w:val="00B35E9D"/>
    <w:rsid w:val="00B3665C"/>
    <w:rsid w:val="00B36D6F"/>
    <w:rsid w:val="00B439C5"/>
    <w:rsid w:val="00B43B74"/>
    <w:rsid w:val="00B43CA6"/>
    <w:rsid w:val="00B4421F"/>
    <w:rsid w:val="00B4465E"/>
    <w:rsid w:val="00B45A29"/>
    <w:rsid w:val="00B45EDD"/>
    <w:rsid w:val="00B46998"/>
    <w:rsid w:val="00B46E2C"/>
    <w:rsid w:val="00B47029"/>
    <w:rsid w:val="00B47498"/>
    <w:rsid w:val="00B50CDA"/>
    <w:rsid w:val="00B5127A"/>
    <w:rsid w:val="00B51DFD"/>
    <w:rsid w:val="00B55C23"/>
    <w:rsid w:val="00B571E8"/>
    <w:rsid w:val="00B61CA1"/>
    <w:rsid w:val="00B61FAA"/>
    <w:rsid w:val="00B63DC1"/>
    <w:rsid w:val="00B64BE7"/>
    <w:rsid w:val="00B651F6"/>
    <w:rsid w:val="00B6531C"/>
    <w:rsid w:val="00B653B6"/>
    <w:rsid w:val="00B65D8F"/>
    <w:rsid w:val="00B663D8"/>
    <w:rsid w:val="00B66516"/>
    <w:rsid w:val="00B70F63"/>
    <w:rsid w:val="00B735BF"/>
    <w:rsid w:val="00B73661"/>
    <w:rsid w:val="00B85FC4"/>
    <w:rsid w:val="00B86A2C"/>
    <w:rsid w:val="00B87205"/>
    <w:rsid w:val="00B87483"/>
    <w:rsid w:val="00B87DBA"/>
    <w:rsid w:val="00B90BA4"/>
    <w:rsid w:val="00B915F2"/>
    <w:rsid w:val="00B91705"/>
    <w:rsid w:val="00B93013"/>
    <w:rsid w:val="00B9311D"/>
    <w:rsid w:val="00B955B9"/>
    <w:rsid w:val="00B95ABB"/>
    <w:rsid w:val="00B96573"/>
    <w:rsid w:val="00B96E90"/>
    <w:rsid w:val="00BA34B5"/>
    <w:rsid w:val="00BA4028"/>
    <w:rsid w:val="00BA4B92"/>
    <w:rsid w:val="00BA4C46"/>
    <w:rsid w:val="00BA7659"/>
    <w:rsid w:val="00BA7DE9"/>
    <w:rsid w:val="00BB1CF3"/>
    <w:rsid w:val="00BB5B97"/>
    <w:rsid w:val="00BB6801"/>
    <w:rsid w:val="00BC1BE0"/>
    <w:rsid w:val="00BC2EB8"/>
    <w:rsid w:val="00BC3905"/>
    <w:rsid w:val="00BC4931"/>
    <w:rsid w:val="00BC6211"/>
    <w:rsid w:val="00BC64E0"/>
    <w:rsid w:val="00BC70AD"/>
    <w:rsid w:val="00BD40DD"/>
    <w:rsid w:val="00BD472C"/>
    <w:rsid w:val="00BD4C90"/>
    <w:rsid w:val="00BD5893"/>
    <w:rsid w:val="00BD67CE"/>
    <w:rsid w:val="00BD75ED"/>
    <w:rsid w:val="00BD7B4F"/>
    <w:rsid w:val="00BE065E"/>
    <w:rsid w:val="00BE0763"/>
    <w:rsid w:val="00BE133D"/>
    <w:rsid w:val="00BE1DD4"/>
    <w:rsid w:val="00BE27FF"/>
    <w:rsid w:val="00BE6AFB"/>
    <w:rsid w:val="00BE711C"/>
    <w:rsid w:val="00BF188B"/>
    <w:rsid w:val="00BF252E"/>
    <w:rsid w:val="00BF2F2D"/>
    <w:rsid w:val="00BF48D9"/>
    <w:rsid w:val="00BF73C3"/>
    <w:rsid w:val="00C003B6"/>
    <w:rsid w:val="00C00A7E"/>
    <w:rsid w:val="00C02588"/>
    <w:rsid w:val="00C025B6"/>
    <w:rsid w:val="00C02CB7"/>
    <w:rsid w:val="00C03FF3"/>
    <w:rsid w:val="00C04326"/>
    <w:rsid w:val="00C05E4F"/>
    <w:rsid w:val="00C06552"/>
    <w:rsid w:val="00C12B34"/>
    <w:rsid w:val="00C14564"/>
    <w:rsid w:val="00C175B3"/>
    <w:rsid w:val="00C200E7"/>
    <w:rsid w:val="00C208AF"/>
    <w:rsid w:val="00C20E92"/>
    <w:rsid w:val="00C21118"/>
    <w:rsid w:val="00C2121C"/>
    <w:rsid w:val="00C212FD"/>
    <w:rsid w:val="00C21BFE"/>
    <w:rsid w:val="00C244D4"/>
    <w:rsid w:val="00C24E48"/>
    <w:rsid w:val="00C25ED2"/>
    <w:rsid w:val="00C275B1"/>
    <w:rsid w:val="00C27867"/>
    <w:rsid w:val="00C3013E"/>
    <w:rsid w:val="00C304F1"/>
    <w:rsid w:val="00C313EC"/>
    <w:rsid w:val="00C31E93"/>
    <w:rsid w:val="00C3681A"/>
    <w:rsid w:val="00C3746B"/>
    <w:rsid w:val="00C402D0"/>
    <w:rsid w:val="00C41611"/>
    <w:rsid w:val="00C43CD7"/>
    <w:rsid w:val="00C44F87"/>
    <w:rsid w:val="00C4754B"/>
    <w:rsid w:val="00C5029E"/>
    <w:rsid w:val="00C51D95"/>
    <w:rsid w:val="00C51E8D"/>
    <w:rsid w:val="00C52154"/>
    <w:rsid w:val="00C52C49"/>
    <w:rsid w:val="00C53790"/>
    <w:rsid w:val="00C562E2"/>
    <w:rsid w:val="00C56B7A"/>
    <w:rsid w:val="00C57127"/>
    <w:rsid w:val="00C574D8"/>
    <w:rsid w:val="00C6097C"/>
    <w:rsid w:val="00C60A08"/>
    <w:rsid w:val="00C61557"/>
    <w:rsid w:val="00C62CB0"/>
    <w:rsid w:val="00C6369C"/>
    <w:rsid w:val="00C64A21"/>
    <w:rsid w:val="00C64DF1"/>
    <w:rsid w:val="00C71CAC"/>
    <w:rsid w:val="00C7239E"/>
    <w:rsid w:val="00C72828"/>
    <w:rsid w:val="00C73C0D"/>
    <w:rsid w:val="00C75448"/>
    <w:rsid w:val="00C77001"/>
    <w:rsid w:val="00C779EF"/>
    <w:rsid w:val="00C779F8"/>
    <w:rsid w:val="00C806A6"/>
    <w:rsid w:val="00C81EA1"/>
    <w:rsid w:val="00C82D31"/>
    <w:rsid w:val="00C83129"/>
    <w:rsid w:val="00C85A1C"/>
    <w:rsid w:val="00C86439"/>
    <w:rsid w:val="00C90ACF"/>
    <w:rsid w:val="00C90E07"/>
    <w:rsid w:val="00C919E2"/>
    <w:rsid w:val="00C938C1"/>
    <w:rsid w:val="00C94E83"/>
    <w:rsid w:val="00C97C26"/>
    <w:rsid w:val="00CA0901"/>
    <w:rsid w:val="00CA2134"/>
    <w:rsid w:val="00CA25C3"/>
    <w:rsid w:val="00CA2CE6"/>
    <w:rsid w:val="00CA3540"/>
    <w:rsid w:val="00CA3D0F"/>
    <w:rsid w:val="00CA5853"/>
    <w:rsid w:val="00CA6FD4"/>
    <w:rsid w:val="00CB17BC"/>
    <w:rsid w:val="00CB19A1"/>
    <w:rsid w:val="00CB1F97"/>
    <w:rsid w:val="00CB280A"/>
    <w:rsid w:val="00CB3F0A"/>
    <w:rsid w:val="00CB4DD6"/>
    <w:rsid w:val="00CB5A09"/>
    <w:rsid w:val="00CB616B"/>
    <w:rsid w:val="00CB702B"/>
    <w:rsid w:val="00CB7CB4"/>
    <w:rsid w:val="00CC06BF"/>
    <w:rsid w:val="00CC07BE"/>
    <w:rsid w:val="00CC110D"/>
    <w:rsid w:val="00CC1B69"/>
    <w:rsid w:val="00CC31C2"/>
    <w:rsid w:val="00CC3FC5"/>
    <w:rsid w:val="00CC4AA8"/>
    <w:rsid w:val="00CC4B2A"/>
    <w:rsid w:val="00CC582B"/>
    <w:rsid w:val="00CC7DC4"/>
    <w:rsid w:val="00CD01C8"/>
    <w:rsid w:val="00CD0A0B"/>
    <w:rsid w:val="00CD18CA"/>
    <w:rsid w:val="00CD2165"/>
    <w:rsid w:val="00CD24C5"/>
    <w:rsid w:val="00CD365C"/>
    <w:rsid w:val="00CD4B2F"/>
    <w:rsid w:val="00CD5319"/>
    <w:rsid w:val="00CD7283"/>
    <w:rsid w:val="00CE3379"/>
    <w:rsid w:val="00CE35E3"/>
    <w:rsid w:val="00CE5FB4"/>
    <w:rsid w:val="00CF10E0"/>
    <w:rsid w:val="00CF113D"/>
    <w:rsid w:val="00CF1243"/>
    <w:rsid w:val="00CF1711"/>
    <w:rsid w:val="00CF171A"/>
    <w:rsid w:val="00CF4AB1"/>
    <w:rsid w:val="00CF57A3"/>
    <w:rsid w:val="00CF6691"/>
    <w:rsid w:val="00D016F8"/>
    <w:rsid w:val="00D024C7"/>
    <w:rsid w:val="00D04EDF"/>
    <w:rsid w:val="00D0501A"/>
    <w:rsid w:val="00D05A02"/>
    <w:rsid w:val="00D07B61"/>
    <w:rsid w:val="00D07E19"/>
    <w:rsid w:val="00D107FD"/>
    <w:rsid w:val="00D11903"/>
    <w:rsid w:val="00D12137"/>
    <w:rsid w:val="00D12B19"/>
    <w:rsid w:val="00D1437F"/>
    <w:rsid w:val="00D15DFA"/>
    <w:rsid w:val="00D16EED"/>
    <w:rsid w:val="00D17A26"/>
    <w:rsid w:val="00D2159E"/>
    <w:rsid w:val="00D218E4"/>
    <w:rsid w:val="00D221F6"/>
    <w:rsid w:val="00D23B7E"/>
    <w:rsid w:val="00D25CB1"/>
    <w:rsid w:val="00D26ACD"/>
    <w:rsid w:val="00D27467"/>
    <w:rsid w:val="00D311AE"/>
    <w:rsid w:val="00D3313A"/>
    <w:rsid w:val="00D33F14"/>
    <w:rsid w:val="00D34ABF"/>
    <w:rsid w:val="00D35091"/>
    <w:rsid w:val="00D37547"/>
    <w:rsid w:val="00D45E5D"/>
    <w:rsid w:val="00D4634B"/>
    <w:rsid w:val="00D47BD3"/>
    <w:rsid w:val="00D50920"/>
    <w:rsid w:val="00D51C9A"/>
    <w:rsid w:val="00D539B4"/>
    <w:rsid w:val="00D5755A"/>
    <w:rsid w:val="00D6013F"/>
    <w:rsid w:val="00D612E1"/>
    <w:rsid w:val="00D6278A"/>
    <w:rsid w:val="00D64176"/>
    <w:rsid w:val="00D64AC6"/>
    <w:rsid w:val="00D66100"/>
    <w:rsid w:val="00D66283"/>
    <w:rsid w:val="00D67C23"/>
    <w:rsid w:val="00D7113C"/>
    <w:rsid w:val="00D73160"/>
    <w:rsid w:val="00D754CC"/>
    <w:rsid w:val="00D7574A"/>
    <w:rsid w:val="00D767D3"/>
    <w:rsid w:val="00D809BE"/>
    <w:rsid w:val="00D80BED"/>
    <w:rsid w:val="00D81BFE"/>
    <w:rsid w:val="00D825FE"/>
    <w:rsid w:val="00D8260C"/>
    <w:rsid w:val="00D849C4"/>
    <w:rsid w:val="00D85693"/>
    <w:rsid w:val="00D85C83"/>
    <w:rsid w:val="00D86A28"/>
    <w:rsid w:val="00D916F8"/>
    <w:rsid w:val="00D91A63"/>
    <w:rsid w:val="00D935D1"/>
    <w:rsid w:val="00D936FD"/>
    <w:rsid w:val="00D94F68"/>
    <w:rsid w:val="00D95927"/>
    <w:rsid w:val="00D97C23"/>
    <w:rsid w:val="00DA262F"/>
    <w:rsid w:val="00DA2C41"/>
    <w:rsid w:val="00DA3FCA"/>
    <w:rsid w:val="00DA4827"/>
    <w:rsid w:val="00DA4F24"/>
    <w:rsid w:val="00DA6734"/>
    <w:rsid w:val="00DB28CC"/>
    <w:rsid w:val="00DB2A29"/>
    <w:rsid w:val="00DB4040"/>
    <w:rsid w:val="00DB437B"/>
    <w:rsid w:val="00DB590C"/>
    <w:rsid w:val="00DB7B59"/>
    <w:rsid w:val="00DC0CA7"/>
    <w:rsid w:val="00DC0D5E"/>
    <w:rsid w:val="00DC0ED6"/>
    <w:rsid w:val="00DC13B7"/>
    <w:rsid w:val="00DC1EE3"/>
    <w:rsid w:val="00DC297B"/>
    <w:rsid w:val="00DC2A57"/>
    <w:rsid w:val="00DC362E"/>
    <w:rsid w:val="00DC446F"/>
    <w:rsid w:val="00DC50D7"/>
    <w:rsid w:val="00DC64E3"/>
    <w:rsid w:val="00DC67B9"/>
    <w:rsid w:val="00DC6811"/>
    <w:rsid w:val="00DD04A2"/>
    <w:rsid w:val="00DD1DB3"/>
    <w:rsid w:val="00DD1F0E"/>
    <w:rsid w:val="00DD34DC"/>
    <w:rsid w:val="00DD3546"/>
    <w:rsid w:val="00DD42AD"/>
    <w:rsid w:val="00DD5BD6"/>
    <w:rsid w:val="00DD7C05"/>
    <w:rsid w:val="00DD7F9C"/>
    <w:rsid w:val="00DE0F24"/>
    <w:rsid w:val="00DE23C9"/>
    <w:rsid w:val="00DE317A"/>
    <w:rsid w:val="00DE71BF"/>
    <w:rsid w:val="00DF06AA"/>
    <w:rsid w:val="00DF2ABC"/>
    <w:rsid w:val="00DF33E7"/>
    <w:rsid w:val="00DF4AC4"/>
    <w:rsid w:val="00DF5556"/>
    <w:rsid w:val="00E01A5C"/>
    <w:rsid w:val="00E03ECB"/>
    <w:rsid w:val="00E06DC8"/>
    <w:rsid w:val="00E123D7"/>
    <w:rsid w:val="00E133A2"/>
    <w:rsid w:val="00E141B1"/>
    <w:rsid w:val="00E15678"/>
    <w:rsid w:val="00E15A28"/>
    <w:rsid w:val="00E16529"/>
    <w:rsid w:val="00E17638"/>
    <w:rsid w:val="00E1786E"/>
    <w:rsid w:val="00E2381E"/>
    <w:rsid w:val="00E24F06"/>
    <w:rsid w:val="00E25171"/>
    <w:rsid w:val="00E25C4E"/>
    <w:rsid w:val="00E30636"/>
    <w:rsid w:val="00E31090"/>
    <w:rsid w:val="00E31196"/>
    <w:rsid w:val="00E31269"/>
    <w:rsid w:val="00E32AFB"/>
    <w:rsid w:val="00E34ACC"/>
    <w:rsid w:val="00E35B7D"/>
    <w:rsid w:val="00E3627E"/>
    <w:rsid w:val="00E36D2F"/>
    <w:rsid w:val="00E37358"/>
    <w:rsid w:val="00E37F07"/>
    <w:rsid w:val="00E40E4A"/>
    <w:rsid w:val="00E416E2"/>
    <w:rsid w:val="00E41A08"/>
    <w:rsid w:val="00E45E52"/>
    <w:rsid w:val="00E473E1"/>
    <w:rsid w:val="00E53677"/>
    <w:rsid w:val="00E56006"/>
    <w:rsid w:val="00E57059"/>
    <w:rsid w:val="00E57F66"/>
    <w:rsid w:val="00E600DB"/>
    <w:rsid w:val="00E60122"/>
    <w:rsid w:val="00E6035C"/>
    <w:rsid w:val="00E608B2"/>
    <w:rsid w:val="00E6236B"/>
    <w:rsid w:val="00E62BE0"/>
    <w:rsid w:val="00E6421F"/>
    <w:rsid w:val="00E64D65"/>
    <w:rsid w:val="00E64F77"/>
    <w:rsid w:val="00E654FF"/>
    <w:rsid w:val="00E70913"/>
    <w:rsid w:val="00E744F6"/>
    <w:rsid w:val="00E74CF6"/>
    <w:rsid w:val="00E76B9C"/>
    <w:rsid w:val="00E77E02"/>
    <w:rsid w:val="00E81FF4"/>
    <w:rsid w:val="00E829EB"/>
    <w:rsid w:val="00E83543"/>
    <w:rsid w:val="00E83B49"/>
    <w:rsid w:val="00E85372"/>
    <w:rsid w:val="00E901FE"/>
    <w:rsid w:val="00E90C1D"/>
    <w:rsid w:val="00E92E9E"/>
    <w:rsid w:val="00E94ACC"/>
    <w:rsid w:val="00E95E92"/>
    <w:rsid w:val="00E95F82"/>
    <w:rsid w:val="00E9673E"/>
    <w:rsid w:val="00E96E83"/>
    <w:rsid w:val="00E9722B"/>
    <w:rsid w:val="00E97265"/>
    <w:rsid w:val="00E97BF0"/>
    <w:rsid w:val="00EA02D9"/>
    <w:rsid w:val="00EA05B8"/>
    <w:rsid w:val="00EA1419"/>
    <w:rsid w:val="00EA15A6"/>
    <w:rsid w:val="00EA20C0"/>
    <w:rsid w:val="00EA3829"/>
    <w:rsid w:val="00EA4342"/>
    <w:rsid w:val="00EA44F6"/>
    <w:rsid w:val="00EA632A"/>
    <w:rsid w:val="00EA65C9"/>
    <w:rsid w:val="00EA772D"/>
    <w:rsid w:val="00EB13BA"/>
    <w:rsid w:val="00EB1642"/>
    <w:rsid w:val="00EB2336"/>
    <w:rsid w:val="00EB3E5C"/>
    <w:rsid w:val="00EB4619"/>
    <w:rsid w:val="00EB46A4"/>
    <w:rsid w:val="00EB7352"/>
    <w:rsid w:val="00EB79EA"/>
    <w:rsid w:val="00EC3DDA"/>
    <w:rsid w:val="00EC5731"/>
    <w:rsid w:val="00EC7930"/>
    <w:rsid w:val="00ED0011"/>
    <w:rsid w:val="00ED1F7B"/>
    <w:rsid w:val="00ED246A"/>
    <w:rsid w:val="00ED24C2"/>
    <w:rsid w:val="00ED3214"/>
    <w:rsid w:val="00ED3ABF"/>
    <w:rsid w:val="00EE0121"/>
    <w:rsid w:val="00EE1242"/>
    <w:rsid w:val="00EE1C67"/>
    <w:rsid w:val="00EE3DDC"/>
    <w:rsid w:val="00EE4318"/>
    <w:rsid w:val="00EE7B98"/>
    <w:rsid w:val="00EF06F6"/>
    <w:rsid w:val="00EF1883"/>
    <w:rsid w:val="00EF1ECB"/>
    <w:rsid w:val="00EF24E5"/>
    <w:rsid w:val="00EF4090"/>
    <w:rsid w:val="00EF4A38"/>
    <w:rsid w:val="00EF7BFF"/>
    <w:rsid w:val="00F007D6"/>
    <w:rsid w:val="00F00CB6"/>
    <w:rsid w:val="00F01E5B"/>
    <w:rsid w:val="00F02C43"/>
    <w:rsid w:val="00F04097"/>
    <w:rsid w:val="00F05F3D"/>
    <w:rsid w:val="00F06115"/>
    <w:rsid w:val="00F06D54"/>
    <w:rsid w:val="00F06E87"/>
    <w:rsid w:val="00F06EA2"/>
    <w:rsid w:val="00F07479"/>
    <w:rsid w:val="00F07C90"/>
    <w:rsid w:val="00F07EC8"/>
    <w:rsid w:val="00F07F88"/>
    <w:rsid w:val="00F10904"/>
    <w:rsid w:val="00F10A87"/>
    <w:rsid w:val="00F12BD0"/>
    <w:rsid w:val="00F1523F"/>
    <w:rsid w:val="00F16B9A"/>
    <w:rsid w:val="00F225CD"/>
    <w:rsid w:val="00F23D02"/>
    <w:rsid w:val="00F25C9C"/>
    <w:rsid w:val="00F27A5D"/>
    <w:rsid w:val="00F27BC0"/>
    <w:rsid w:val="00F302A2"/>
    <w:rsid w:val="00F31CD6"/>
    <w:rsid w:val="00F34A8E"/>
    <w:rsid w:val="00F352F9"/>
    <w:rsid w:val="00F42193"/>
    <w:rsid w:val="00F4224B"/>
    <w:rsid w:val="00F44329"/>
    <w:rsid w:val="00F44A53"/>
    <w:rsid w:val="00F47A15"/>
    <w:rsid w:val="00F500F9"/>
    <w:rsid w:val="00F507FD"/>
    <w:rsid w:val="00F517A9"/>
    <w:rsid w:val="00F55A00"/>
    <w:rsid w:val="00F574B9"/>
    <w:rsid w:val="00F57CD1"/>
    <w:rsid w:val="00F62E32"/>
    <w:rsid w:val="00F64A1E"/>
    <w:rsid w:val="00F652D4"/>
    <w:rsid w:val="00F65410"/>
    <w:rsid w:val="00F66495"/>
    <w:rsid w:val="00F714D1"/>
    <w:rsid w:val="00F71AD8"/>
    <w:rsid w:val="00F74561"/>
    <w:rsid w:val="00F7487D"/>
    <w:rsid w:val="00F8341D"/>
    <w:rsid w:val="00F8376B"/>
    <w:rsid w:val="00F83D11"/>
    <w:rsid w:val="00F840FD"/>
    <w:rsid w:val="00F85347"/>
    <w:rsid w:val="00F857D7"/>
    <w:rsid w:val="00F91459"/>
    <w:rsid w:val="00F915CC"/>
    <w:rsid w:val="00F92353"/>
    <w:rsid w:val="00F93D71"/>
    <w:rsid w:val="00F96208"/>
    <w:rsid w:val="00F96AB7"/>
    <w:rsid w:val="00F97D9D"/>
    <w:rsid w:val="00FA0205"/>
    <w:rsid w:val="00FA1FD8"/>
    <w:rsid w:val="00FA2455"/>
    <w:rsid w:val="00FA2584"/>
    <w:rsid w:val="00FA3980"/>
    <w:rsid w:val="00FB2CA4"/>
    <w:rsid w:val="00FB2E28"/>
    <w:rsid w:val="00FB392E"/>
    <w:rsid w:val="00FB3E53"/>
    <w:rsid w:val="00FB5046"/>
    <w:rsid w:val="00FB5E7A"/>
    <w:rsid w:val="00FB7CB9"/>
    <w:rsid w:val="00FC2B54"/>
    <w:rsid w:val="00FD1B11"/>
    <w:rsid w:val="00FD3BF3"/>
    <w:rsid w:val="00FD4980"/>
    <w:rsid w:val="00FD4C81"/>
    <w:rsid w:val="00FD509C"/>
    <w:rsid w:val="00FD5D5C"/>
    <w:rsid w:val="00FE0398"/>
    <w:rsid w:val="00FE1045"/>
    <w:rsid w:val="00FE13F8"/>
    <w:rsid w:val="00FE1EDA"/>
    <w:rsid w:val="00FE2579"/>
    <w:rsid w:val="00FE3FD7"/>
    <w:rsid w:val="00FE4823"/>
    <w:rsid w:val="00FE4940"/>
    <w:rsid w:val="00FF4844"/>
    <w:rsid w:val="00FF49EA"/>
    <w:rsid w:val="00FF59FC"/>
    <w:rsid w:val="00FF6A71"/>
    <w:rsid w:val="00FF6C15"/>
    <w:rsid w:val="00FF6CB6"/>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1D6172"/>
  <w15:docId w15:val="{B10CAF57-F9D4-48E2-9393-DAFC6F5B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 w:type="character" w:styleId="CommentReference">
    <w:name w:val="annotation reference"/>
    <w:basedOn w:val="DefaultParagraphFont"/>
    <w:uiPriority w:val="99"/>
    <w:semiHidden/>
    <w:unhideWhenUsed/>
    <w:rsid w:val="00850B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E171-66D1-411A-82F6-C5ACA48B28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1A023-BC99-4FCD-9B2B-EFE78FEFEDDD}">
  <ds:schemaRefs>
    <ds:schemaRef ds:uri="http://schemas.microsoft.com/sharepoint/v3/contenttype/forms"/>
  </ds:schemaRefs>
</ds:datastoreItem>
</file>

<file path=customXml/itemProps3.xml><?xml version="1.0" encoding="utf-8"?>
<ds:datastoreItem xmlns:ds="http://schemas.openxmlformats.org/officeDocument/2006/customXml" ds:itemID="{F1F4620B-AD3C-4061-BEAD-0CC264BF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D67EBC-7D7A-4625-9413-C48BE314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2</cp:revision>
  <cp:lastPrinted>2015-08-06T16:38:00Z</cp:lastPrinted>
  <dcterms:created xsi:type="dcterms:W3CDTF">2022-08-17T17:00:00Z</dcterms:created>
  <dcterms:modified xsi:type="dcterms:W3CDTF">2022-08-17T17:00:00Z</dcterms:modified>
</cp:coreProperties>
</file>